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Look w:val="01E0"/>
      </w:tblPr>
      <w:tblGrid>
        <w:gridCol w:w="4860"/>
        <w:gridCol w:w="5508"/>
      </w:tblGrid>
      <w:tr w:rsidR="009C2EE6" w:rsidRPr="00501821" w:rsidTr="003E77DD">
        <w:tc>
          <w:tcPr>
            <w:tcW w:w="4860" w:type="dxa"/>
            <w:shd w:val="clear" w:color="auto" w:fill="auto"/>
          </w:tcPr>
          <w:p w:rsidR="009C2EE6" w:rsidRPr="0079794C" w:rsidRDefault="009C2EE6" w:rsidP="009C2EE6">
            <w:pPr>
              <w:jc w:val="center"/>
              <w:rPr>
                <w:sz w:val="24"/>
              </w:rPr>
            </w:pPr>
            <w:r w:rsidRPr="0079794C">
              <w:t xml:space="preserve">TRƯỜNG ĐẠI HỌC KINH TẾ - LUẬT </w:t>
            </w:r>
          </w:p>
          <w:p w:rsidR="009C2EE6" w:rsidRPr="0036471B" w:rsidRDefault="009C2EE6" w:rsidP="0019447D">
            <w:pPr>
              <w:jc w:val="center"/>
              <w:rPr>
                <w:b/>
                <w:sz w:val="22"/>
                <w:szCs w:val="22"/>
              </w:rPr>
            </w:pPr>
            <w:r w:rsidRPr="0036471B">
              <w:rPr>
                <w:b/>
                <w:sz w:val="22"/>
                <w:szCs w:val="22"/>
              </w:rPr>
              <w:t>BỘ MÔN TOÁN KINH TẾ</w:t>
            </w:r>
          </w:p>
          <w:p w:rsidR="009C2EE6" w:rsidRPr="00A97DAA" w:rsidRDefault="009C2EE6" w:rsidP="000155E3">
            <w:pPr>
              <w:jc w:val="center"/>
            </w:pPr>
            <w:r w:rsidRPr="00A97DAA">
              <w:t>__________</w:t>
            </w:r>
          </w:p>
          <w:p w:rsidR="000155E3" w:rsidRDefault="000155E3" w:rsidP="009C2EE6">
            <w:pPr>
              <w:jc w:val="center"/>
            </w:pPr>
          </w:p>
          <w:p w:rsidR="009C2EE6" w:rsidRPr="00A97DAA" w:rsidRDefault="009C2EE6" w:rsidP="009C2EE6">
            <w:pPr>
              <w:jc w:val="center"/>
            </w:pPr>
            <w:r w:rsidRPr="00A97DAA">
              <w:t>Số</w:t>
            </w:r>
            <w:r w:rsidR="00CC2B53">
              <w:t xml:space="preserve"> :    /ĐHKTL- TKT/201</w:t>
            </w:r>
            <w:r w:rsidR="00444E23">
              <w:t>4</w:t>
            </w:r>
          </w:p>
          <w:p w:rsidR="009C2EE6" w:rsidRDefault="009C2EE6" w:rsidP="009C2EE6">
            <w:pPr>
              <w:jc w:val="center"/>
              <w:rPr>
                <w:sz w:val="24"/>
              </w:rPr>
            </w:pPr>
          </w:p>
          <w:p w:rsidR="0019447D" w:rsidRPr="00501821" w:rsidRDefault="0019447D" w:rsidP="009C2EE6">
            <w:pPr>
              <w:jc w:val="center"/>
              <w:rPr>
                <w:sz w:val="24"/>
              </w:rPr>
            </w:pPr>
          </w:p>
        </w:tc>
        <w:tc>
          <w:tcPr>
            <w:tcW w:w="5508" w:type="dxa"/>
            <w:shd w:val="clear" w:color="auto" w:fill="auto"/>
          </w:tcPr>
          <w:p w:rsidR="003E77DD" w:rsidRDefault="009C2EE6" w:rsidP="009C2EE6">
            <w:pPr>
              <w:jc w:val="center"/>
              <w:rPr>
                <w:b/>
              </w:rPr>
            </w:pPr>
            <w:r w:rsidRPr="003E77DD">
              <w:rPr>
                <w:b/>
                <w:sz w:val="22"/>
                <w:szCs w:val="22"/>
              </w:rPr>
              <w:t>CỘNG HÒA XÃ HỘI CHỦ NGHĨA VIỆT NAM</w:t>
            </w:r>
            <w:r w:rsidRPr="00501821">
              <w:rPr>
                <w:b/>
              </w:rPr>
              <w:t xml:space="preserve"> </w:t>
            </w:r>
          </w:p>
          <w:p w:rsidR="009C2EE6" w:rsidRPr="00501821" w:rsidRDefault="009C2EE6" w:rsidP="0019447D">
            <w:pPr>
              <w:jc w:val="center"/>
              <w:rPr>
                <w:b/>
                <w:sz w:val="24"/>
              </w:rPr>
            </w:pPr>
            <w:r w:rsidRPr="00501821">
              <w:rPr>
                <w:b/>
              </w:rPr>
              <w:t xml:space="preserve">Độc lập – Tự do – Hạnh phúc </w:t>
            </w:r>
          </w:p>
          <w:p w:rsidR="009C2EE6" w:rsidRPr="00501821" w:rsidRDefault="009C2EE6" w:rsidP="0019447D">
            <w:pPr>
              <w:jc w:val="center"/>
              <w:rPr>
                <w:b/>
                <w:sz w:val="24"/>
              </w:rPr>
            </w:pPr>
            <w:r w:rsidRPr="00501821">
              <w:rPr>
                <w:b/>
              </w:rPr>
              <w:t>_________________________</w:t>
            </w:r>
          </w:p>
          <w:p w:rsidR="000155E3" w:rsidRDefault="000155E3" w:rsidP="0019447D">
            <w:pPr>
              <w:rPr>
                <w:i/>
                <w:sz w:val="24"/>
                <w:szCs w:val="24"/>
              </w:rPr>
            </w:pPr>
          </w:p>
          <w:p w:rsidR="009C2EE6" w:rsidRPr="003E77DD" w:rsidRDefault="009C2EE6" w:rsidP="0019447D">
            <w:pPr>
              <w:rPr>
                <w:i/>
                <w:sz w:val="24"/>
                <w:szCs w:val="24"/>
              </w:rPr>
            </w:pPr>
            <w:r w:rsidRPr="003E77DD">
              <w:rPr>
                <w:i/>
                <w:sz w:val="24"/>
                <w:szCs w:val="24"/>
              </w:rPr>
              <w:t xml:space="preserve">Thành phố Hồ Chí Minh, ngày </w:t>
            </w:r>
            <w:r w:rsidR="0019447D">
              <w:rPr>
                <w:i/>
                <w:sz w:val="24"/>
                <w:szCs w:val="24"/>
              </w:rPr>
              <w:t>06</w:t>
            </w:r>
            <w:r w:rsidR="00CC2B53" w:rsidRPr="003E77DD">
              <w:rPr>
                <w:i/>
                <w:sz w:val="24"/>
                <w:szCs w:val="24"/>
              </w:rPr>
              <w:t xml:space="preserve"> tháng </w:t>
            </w:r>
            <w:r w:rsidR="0019447D">
              <w:rPr>
                <w:i/>
                <w:sz w:val="24"/>
                <w:szCs w:val="24"/>
              </w:rPr>
              <w:t>10</w:t>
            </w:r>
            <w:r w:rsidR="00CC2B53" w:rsidRPr="003E77DD">
              <w:rPr>
                <w:i/>
                <w:sz w:val="24"/>
                <w:szCs w:val="24"/>
              </w:rPr>
              <w:t xml:space="preserve"> năm 201</w:t>
            </w:r>
            <w:r w:rsidR="00A2496C">
              <w:rPr>
                <w:i/>
                <w:sz w:val="24"/>
                <w:szCs w:val="24"/>
              </w:rPr>
              <w:t>4</w:t>
            </w:r>
          </w:p>
        </w:tc>
      </w:tr>
    </w:tbl>
    <w:p w:rsidR="0019447D" w:rsidRDefault="0019447D" w:rsidP="00B87AA0">
      <w:pPr>
        <w:spacing w:before="120" w:after="120" w:line="288" w:lineRule="auto"/>
        <w:jc w:val="center"/>
        <w:rPr>
          <w:b/>
          <w:sz w:val="32"/>
          <w:szCs w:val="32"/>
        </w:rPr>
      </w:pPr>
      <w:r>
        <w:rPr>
          <w:b/>
          <w:sz w:val="32"/>
          <w:szCs w:val="32"/>
        </w:rPr>
        <w:t>ĐỊNH HƯỚNG</w:t>
      </w:r>
      <w:r w:rsidR="00A2496C" w:rsidRPr="0068325C">
        <w:rPr>
          <w:b/>
          <w:sz w:val="32"/>
          <w:szCs w:val="32"/>
        </w:rPr>
        <w:t xml:space="preserve"> </w:t>
      </w:r>
      <w:r>
        <w:rPr>
          <w:b/>
          <w:sz w:val="32"/>
          <w:szCs w:val="32"/>
        </w:rPr>
        <w:t>NGHIÊN CỨU KHOA HỌC</w:t>
      </w:r>
    </w:p>
    <w:p w:rsidR="00B30FCD" w:rsidRPr="0068325C" w:rsidRDefault="00CF306F" w:rsidP="00B87AA0">
      <w:pPr>
        <w:spacing w:before="120" w:after="120" w:line="288" w:lineRule="auto"/>
        <w:jc w:val="center"/>
        <w:rPr>
          <w:b/>
          <w:sz w:val="32"/>
          <w:szCs w:val="32"/>
        </w:rPr>
      </w:pPr>
      <w:r w:rsidRPr="0068325C">
        <w:rPr>
          <w:b/>
          <w:sz w:val="32"/>
          <w:szCs w:val="32"/>
        </w:rPr>
        <w:t>C</w:t>
      </w:r>
      <w:r w:rsidR="0019447D">
        <w:rPr>
          <w:b/>
          <w:sz w:val="32"/>
          <w:szCs w:val="32"/>
        </w:rPr>
        <w:t>Ủ</w:t>
      </w:r>
      <w:r w:rsidRPr="0068325C">
        <w:rPr>
          <w:b/>
          <w:sz w:val="32"/>
          <w:szCs w:val="32"/>
        </w:rPr>
        <w:t>A BỘ MÔN TOÁN KINH TẾ</w:t>
      </w:r>
      <w:r w:rsidR="00A2496C" w:rsidRPr="0068325C">
        <w:rPr>
          <w:b/>
          <w:sz w:val="32"/>
          <w:szCs w:val="32"/>
        </w:rPr>
        <w:t xml:space="preserve"> </w:t>
      </w:r>
    </w:p>
    <w:p w:rsidR="009C2EE6" w:rsidRDefault="009C2EE6" w:rsidP="00B87AA0">
      <w:pPr>
        <w:spacing w:before="120" w:after="120" w:line="288" w:lineRule="auto"/>
        <w:jc w:val="center"/>
        <w:rPr>
          <w:b/>
          <w:sz w:val="32"/>
          <w:szCs w:val="32"/>
        </w:rPr>
      </w:pPr>
    </w:p>
    <w:p w:rsidR="0068325C" w:rsidRPr="0068325C" w:rsidRDefault="0068325C" w:rsidP="00B87AA0">
      <w:pPr>
        <w:spacing w:before="120" w:after="120" w:line="288" w:lineRule="auto"/>
        <w:jc w:val="center"/>
        <w:rPr>
          <w:b/>
          <w:sz w:val="28"/>
          <w:szCs w:val="28"/>
        </w:rPr>
      </w:pPr>
    </w:p>
    <w:p w:rsidR="009C2EE6" w:rsidRPr="0068325C" w:rsidRDefault="00B91CF8" w:rsidP="00B91CF8">
      <w:pPr>
        <w:pStyle w:val="ListParagraph"/>
        <w:numPr>
          <w:ilvl w:val="0"/>
          <w:numId w:val="21"/>
        </w:numPr>
        <w:spacing w:before="120" w:after="120" w:line="288" w:lineRule="auto"/>
        <w:jc w:val="both"/>
        <w:rPr>
          <w:b/>
          <w:sz w:val="28"/>
          <w:szCs w:val="28"/>
        </w:rPr>
      </w:pPr>
      <w:r w:rsidRPr="0068325C">
        <w:rPr>
          <w:b/>
          <w:sz w:val="28"/>
          <w:szCs w:val="28"/>
        </w:rPr>
        <w:t>NHỮNG LUẬN CỨ CƠ BẢN</w:t>
      </w:r>
      <w:r w:rsidR="0045455E">
        <w:rPr>
          <w:b/>
          <w:sz w:val="28"/>
          <w:szCs w:val="28"/>
        </w:rPr>
        <w:t xml:space="preserve"> VÀ MỘT SỐ TIỀN ĐỀ</w:t>
      </w:r>
    </w:p>
    <w:p w:rsidR="009900AA" w:rsidRPr="00B91CF8" w:rsidRDefault="009900AA" w:rsidP="0068325C">
      <w:pPr>
        <w:pStyle w:val="ListParagraph"/>
        <w:numPr>
          <w:ilvl w:val="0"/>
          <w:numId w:val="22"/>
        </w:numPr>
        <w:spacing w:before="120" w:after="120" w:line="288" w:lineRule="auto"/>
        <w:ind w:left="900" w:hanging="270"/>
        <w:jc w:val="both"/>
        <w:rPr>
          <w:b/>
          <w:sz w:val="28"/>
          <w:szCs w:val="28"/>
        </w:rPr>
      </w:pPr>
      <w:r w:rsidRPr="00B91CF8">
        <w:rPr>
          <w:b/>
          <w:sz w:val="28"/>
          <w:szCs w:val="28"/>
        </w:rPr>
        <w:t>Xuất phát điểm và tư tưởng chủ đạo trong xây dựng kế hoạch</w:t>
      </w:r>
    </w:p>
    <w:p w:rsidR="00A2496C" w:rsidRPr="00080F27" w:rsidRDefault="009900AA" w:rsidP="009900AA">
      <w:pPr>
        <w:numPr>
          <w:ilvl w:val="0"/>
          <w:numId w:val="12"/>
        </w:numPr>
        <w:spacing w:before="120" w:after="120" w:line="288" w:lineRule="auto"/>
        <w:jc w:val="both"/>
        <w:rPr>
          <w:bCs/>
          <w:i/>
        </w:rPr>
      </w:pPr>
      <w:r w:rsidRPr="00080F27">
        <w:rPr>
          <w:bCs/>
          <w:i/>
        </w:rPr>
        <w:t xml:space="preserve">Căn cứ vào các mục tiêu, </w:t>
      </w:r>
      <w:r w:rsidR="000155E3">
        <w:rPr>
          <w:bCs/>
          <w:i/>
        </w:rPr>
        <w:t xml:space="preserve">chiến lược phát triển giai đoạn </w:t>
      </w:r>
      <w:r w:rsidRPr="00080F27">
        <w:rPr>
          <w:bCs/>
          <w:i/>
        </w:rPr>
        <w:t xml:space="preserve">2011 </w:t>
      </w:r>
      <w:r w:rsidR="00CD5104">
        <w:rPr>
          <w:bCs/>
          <w:i/>
        </w:rPr>
        <w:t>-</w:t>
      </w:r>
      <w:r w:rsidR="000155E3">
        <w:rPr>
          <w:bCs/>
          <w:i/>
        </w:rPr>
        <w:t xml:space="preserve"> 2015 </w:t>
      </w:r>
      <w:r w:rsidRPr="00080F27">
        <w:rPr>
          <w:bCs/>
          <w:i/>
        </w:rPr>
        <w:t>và kế hoạch 201</w:t>
      </w:r>
      <w:r w:rsidR="00EC11F9" w:rsidRPr="00080F27">
        <w:rPr>
          <w:bCs/>
          <w:i/>
        </w:rPr>
        <w:t>4</w:t>
      </w:r>
      <w:r w:rsidRPr="00080F27">
        <w:rPr>
          <w:bCs/>
          <w:i/>
        </w:rPr>
        <w:t xml:space="preserve"> của trường Đại học Kinh tế - Luật (ĐHKTL)</w:t>
      </w:r>
      <w:r w:rsidR="000155E3">
        <w:rPr>
          <w:bCs/>
          <w:i/>
        </w:rPr>
        <w:t xml:space="preserve">, đặc biệt là chiến lược về xây dựng đội </w:t>
      </w:r>
      <w:proofErr w:type="gramStart"/>
      <w:r w:rsidR="000155E3">
        <w:rPr>
          <w:bCs/>
          <w:i/>
        </w:rPr>
        <w:t>ngũ</w:t>
      </w:r>
      <w:proofErr w:type="gramEnd"/>
      <w:r w:rsidR="000155E3">
        <w:rPr>
          <w:bCs/>
          <w:i/>
        </w:rPr>
        <w:t xml:space="preserve"> và nghiên cứu khoa học (NCKH)</w:t>
      </w:r>
      <w:r w:rsidRPr="00080F27">
        <w:rPr>
          <w:bCs/>
          <w:i/>
        </w:rPr>
        <w:t>.</w:t>
      </w:r>
    </w:p>
    <w:p w:rsidR="009900AA" w:rsidRPr="00080F27" w:rsidRDefault="00A2496C" w:rsidP="009900AA">
      <w:pPr>
        <w:numPr>
          <w:ilvl w:val="0"/>
          <w:numId w:val="12"/>
        </w:numPr>
        <w:spacing w:before="120" w:after="120" w:line="288" w:lineRule="auto"/>
        <w:jc w:val="both"/>
        <w:rPr>
          <w:bCs/>
          <w:i/>
        </w:rPr>
      </w:pPr>
      <w:r w:rsidRPr="00080F27">
        <w:rPr>
          <w:bCs/>
          <w:i/>
        </w:rPr>
        <w:t>Căn cứ vào báo cáo đánh giá hoạt đ</w:t>
      </w:r>
      <w:r w:rsidR="00FD715C" w:rsidRPr="00080F27">
        <w:rPr>
          <w:bCs/>
          <w:i/>
        </w:rPr>
        <w:t>ộ</w:t>
      </w:r>
      <w:r w:rsidRPr="00080F27">
        <w:rPr>
          <w:bCs/>
          <w:i/>
        </w:rPr>
        <w:t>ng triển khai kế hoạch chiến lược của trường Đại học Kinh tế - Luật giai đoạn 201</w:t>
      </w:r>
      <w:r w:rsidR="000155E3">
        <w:rPr>
          <w:bCs/>
          <w:i/>
        </w:rPr>
        <w:t>5</w:t>
      </w:r>
      <w:r w:rsidRPr="00080F27">
        <w:rPr>
          <w:bCs/>
          <w:i/>
        </w:rPr>
        <w:t xml:space="preserve"> </w:t>
      </w:r>
      <w:r w:rsidR="00CD5104">
        <w:rPr>
          <w:bCs/>
          <w:i/>
        </w:rPr>
        <w:t>-</w:t>
      </w:r>
      <w:r w:rsidRPr="00080F27">
        <w:rPr>
          <w:bCs/>
          <w:i/>
        </w:rPr>
        <w:t xml:space="preserve"> 20</w:t>
      </w:r>
      <w:r w:rsidR="000155E3">
        <w:rPr>
          <w:bCs/>
          <w:i/>
        </w:rPr>
        <w:t>20 và tầm nhìn đến 2030</w:t>
      </w:r>
      <w:r w:rsidRPr="00080F27">
        <w:rPr>
          <w:bCs/>
          <w:i/>
        </w:rPr>
        <w:t>.</w:t>
      </w:r>
      <w:r w:rsidR="009900AA" w:rsidRPr="00080F27">
        <w:rPr>
          <w:bCs/>
          <w:i/>
        </w:rPr>
        <w:t xml:space="preserve"> </w:t>
      </w:r>
    </w:p>
    <w:p w:rsidR="009900AA" w:rsidRPr="00080F27" w:rsidRDefault="009900AA" w:rsidP="009900AA">
      <w:pPr>
        <w:numPr>
          <w:ilvl w:val="0"/>
          <w:numId w:val="12"/>
        </w:numPr>
        <w:spacing w:before="120" w:after="120" w:line="288" w:lineRule="auto"/>
        <w:jc w:val="both"/>
        <w:rPr>
          <w:bCs/>
          <w:i/>
        </w:rPr>
      </w:pPr>
      <w:r w:rsidRPr="00080F27">
        <w:rPr>
          <w:bCs/>
          <w:i/>
        </w:rPr>
        <w:t xml:space="preserve">Bám sát yêu cầu thực tiễn và nhiệm vụ chính trị của Bộ môn </w:t>
      </w:r>
      <w:r w:rsidR="0040426C">
        <w:rPr>
          <w:bCs/>
          <w:i/>
        </w:rPr>
        <w:t xml:space="preserve">Toán Kinh tế </w:t>
      </w:r>
      <w:r w:rsidRPr="00080F27">
        <w:rPr>
          <w:bCs/>
          <w:i/>
        </w:rPr>
        <w:t>(BM).</w:t>
      </w:r>
    </w:p>
    <w:p w:rsidR="009900AA" w:rsidRPr="00080F27" w:rsidRDefault="00517E72" w:rsidP="009900AA">
      <w:pPr>
        <w:numPr>
          <w:ilvl w:val="0"/>
          <w:numId w:val="12"/>
        </w:numPr>
        <w:spacing w:before="120" w:after="120" w:line="288" w:lineRule="auto"/>
        <w:jc w:val="both"/>
        <w:rPr>
          <w:bCs/>
          <w:i/>
        </w:rPr>
      </w:pPr>
      <w:r w:rsidRPr="00517E72">
        <w:rPr>
          <w:i/>
        </w:rPr>
        <w:t>B</w:t>
      </w:r>
      <w:r w:rsidR="000155E3" w:rsidRPr="00517E72">
        <w:rPr>
          <w:i/>
        </w:rPr>
        <w:t>ám sát chiến lược của Trường cũng như chương trình hành động thực hiện Nghị Quyết số 29/NQTW của BCH Trung Ương Đảng Khóa XI về đổi mới căn bản, toàn diện giáo dục và đào tạo, Bộ môn Toán Kinh tế cần</w:t>
      </w:r>
      <w:r w:rsidR="000155E3" w:rsidRPr="00080F27">
        <w:t xml:space="preserve"> </w:t>
      </w:r>
      <w:r w:rsidRPr="00517E72">
        <w:rPr>
          <w:i/>
        </w:rPr>
        <w:t>x</w:t>
      </w:r>
      <w:r w:rsidR="009900AA" w:rsidRPr="00080F27">
        <w:rPr>
          <w:bCs/>
          <w:i/>
        </w:rPr>
        <w:t xml:space="preserve">ây dựng </w:t>
      </w:r>
      <w:r w:rsidR="000155E3">
        <w:rPr>
          <w:bCs/>
          <w:i/>
        </w:rPr>
        <w:t xml:space="preserve">định hướng NCKH </w:t>
      </w:r>
      <w:r w:rsidR="00AC46AE" w:rsidRPr="00080F27">
        <w:rPr>
          <w:bCs/>
          <w:i/>
        </w:rPr>
        <w:t>giai đoạn 201</w:t>
      </w:r>
      <w:r w:rsidR="000155E3">
        <w:rPr>
          <w:bCs/>
          <w:i/>
        </w:rPr>
        <w:t xml:space="preserve">5 </w:t>
      </w:r>
      <w:r w:rsidR="00CD5104">
        <w:rPr>
          <w:bCs/>
          <w:i/>
        </w:rPr>
        <w:t>-</w:t>
      </w:r>
      <w:r w:rsidR="000155E3">
        <w:rPr>
          <w:bCs/>
          <w:i/>
        </w:rPr>
        <w:t xml:space="preserve"> </w:t>
      </w:r>
      <w:r w:rsidR="00AC46AE" w:rsidRPr="00080F27">
        <w:rPr>
          <w:bCs/>
          <w:i/>
        </w:rPr>
        <w:t>20</w:t>
      </w:r>
      <w:r w:rsidR="000155E3">
        <w:rPr>
          <w:bCs/>
          <w:i/>
        </w:rPr>
        <w:t>20</w:t>
      </w:r>
      <w:r w:rsidR="00AC46AE" w:rsidRPr="00080F27">
        <w:rPr>
          <w:bCs/>
          <w:i/>
        </w:rPr>
        <w:t xml:space="preserve"> và </w:t>
      </w:r>
      <w:r w:rsidR="000155E3">
        <w:rPr>
          <w:bCs/>
          <w:i/>
        </w:rPr>
        <w:t xml:space="preserve">các năm tiếp theo </w:t>
      </w:r>
      <w:r w:rsidR="009900AA" w:rsidRPr="00080F27">
        <w:rPr>
          <w:bCs/>
          <w:i/>
        </w:rPr>
        <w:t>kế có tính khả thi cao.</w:t>
      </w:r>
    </w:p>
    <w:p w:rsidR="0068325C" w:rsidRPr="00F83429" w:rsidRDefault="0068325C" w:rsidP="0068325C">
      <w:pPr>
        <w:pStyle w:val="ListParagraph"/>
        <w:shd w:val="clear" w:color="auto" w:fill="FFFFFF"/>
        <w:ind w:left="1710"/>
        <w:rPr>
          <w:color w:val="222222"/>
        </w:rPr>
      </w:pPr>
    </w:p>
    <w:p w:rsidR="00881CD6" w:rsidRPr="0045455E" w:rsidRDefault="00B91CF8" w:rsidP="0068325C">
      <w:pPr>
        <w:pStyle w:val="ListParagraph"/>
        <w:numPr>
          <w:ilvl w:val="0"/>
          <w:numId w:val="22"/>
        </w:numPr>
        <w:spacing w:before="120" w:after="120" w:line="288" w:lineRule="auto"/>
        <w:ind w:left="990" w:hanging="360"/>
        <w:jc w:val="both"/>
        <w:rPr>
          <w:b/>
          <w:bCs/>
          <w:sz w:val="28"/>
          <w:szCs w:val="28"/>
        </w:rPr>
      </w:pPr>
      <w:r w:rsidRPr="0045455E">
        <w:rPr>
          <w:b/>
          <w:bCs/>
          <w:sz w:val="28"/>
          <w:szCs w:val="28"/>
        </w:rPr>
        <w:t>Xuất phát từ tình hình, đặc điểm cụ thể của Bộ môn Toán Kinh tế</w:t>
      </w:r>
    </w:p>
    <w:p w:rsidR="00757366" w:rsidRDefault="0068325C" w:rsidP="0068325C">
      <w:pPr>
        <w:pStyle w:val="ListParagraph"/>
        <w:spacing w:before="120" w:after="120" w:line="288" w:lineRule="auto"/>
        <w:ind w:left="990"/>
        <w:jc w:val="both"/>
        <w:rPr>
          <w:bCs/>
        </w:rPr>
      </w:pPr>
      <w:r>
        <w:rPr>
          <w:bCs/>
        </w:rPr>
        <w:t>Tính đến tháng 0</w:t>
      </w:r>
      <w:r w:rsidR="00517E72">
        <w:rPr>
          <w:bCs/>
        </w:rPr>
        <w:t>7</w:t>
      </w:r>
      <w:r>
        <w:rPr>
          <w:bCs/>
        </w:rPr>
        <w:t>/2014, nhân sự của BM gồm</w:t>
      </w:r>
      <w:r w:rsidR="00757366">
        <w:rPr>
          <w:bCs/>
        </w:rPr>
        <w:t xml:space="preserve"> 1</w:t>
      </w:r>
      <w:r w:rsidR="00517E72">
        <w:rPr>
          <w:bCs/>
        </w:rPr>
        <w:t>7</w:t>
      </w:r>
      <w:r w:rsidR="00757366">
        <w:rPr>
          <w:bCs/>
        </w:rPr>
        <w:t xml:space="preserve"> người (07 nữ, </w:t>
      </w:r>
      <w:r w:rsidR="00517E72">
        <w:rPr>
          <w:bCs/>
        </w:rPr>
        <w:t>10</w:t>
      </w:r>
      <w:r w:rsidR="00757366">
        <w:rPr>
          <w:bCs/>
        </w:rPr>
        <w:t xml:space="preserve"> nam) gồm 01 PGS.TS, 0</w:t>
      </w:r>
      <w:r w:rsidR="00517E72">
        <w:rPr>
          <w:bCs/>
        </w:rPr>
        <w:t>6</w:t>
      </w:r>
      <w:r w:rsidR="00757366">
        <w:rPr>
          <w:bCs/>
        </w:rPr>
        <w:t xml:space="preserve"> TS, 10 ThS trong đó 02 người đang làm NCS ở nước ngoài, 01 NCS trong nước. Do đó con số đang chính thức tham gia các hoạt động của BM là 1</w:t>
      </w:r>
      <w:r w:rsidR="00517E72">
        <w:rPr>
          <w:bCs/>
        </w:rPr>
        <w:t>4</w:t>
      </w:r>
      <w:r w:rsidR="00757366">
        <w:rPr>
          <w:bCs/>
        </w:rPr>
        <w:t xml:space="preserve">, trong đó </w:t>
      </w:r>
      <w:proofErr w:type="gramStart"/>
      <w:r w:rsidR="00757366">
        <w:rPr>
          <w:bCs/>
        </w:rPr>
        <w:t>có</w:t>
      </w:r>
      <w:proofErr w:type="gramEnd"/>
    </w:p>
    <w:p w:rsidR="00757366" w:rsidRDefault="00757366" w:rsidP="0068325C">
      <w:pPr>
        <w:pStyle w:val="ListParagraph"/>
        <w:spacing w:before="120" w:after="120" w:line="288" w:lineRule="auto"/>
        <w:ind w:left="990"/>
        <w:jc w:val="both"/>
        <w:rPr>
          <w:bCs/>
        </w:rPr>
      </w:pPr>
      <w:r>
        <w:rPr>
          <w:bCs/>
        </w:rPr>
        <w:t xml:space="preserve">   + 01 Thư ký (ThS)</w:t>
      </w:r>
    </w:p>
    <w:p w:rsidR="0068325C" w:rsidRDefault="00757366" w:rsidP="0068325C">
      <w:pPr>
        <w:pStyle w:val="ListParagraph"/>
        <w:spacing w:before="120" w:after="120" w:line="288" w:lineRule="auto"/>
        <w:ind w:left="990"/>
        <w:jc w:val="both"/>
        <w:rPr>
          <w:bCs/>
        </w:rPr>
      </w:pPr>
      <w:r>
        <w:rPr>
          <w:bCs/>
        </w:rPr>
        <w:t xml:space="preserve">   + 1</w:t>
      </w:r>
      <w:r w:rsidR="00517E72">
        <w:rPr>
          <w:bCs/>
        </w:rPr>
        <w:t>3</w:t>
      </w:r>
      <w:r>
        <w:rPr>
          <w:bCs/>
        </w:rPr>
        <w:t xml:space="preserve"> GV: 01 PGS.TS, 0</w:t>
      </w:r>
      <w:r w:rsidR="00517E72">
        <w:rPr>
          <w:bCs/>
        </w:rPr>
        <w:t>6</w:t>
      </w:r>
      <w:r>
        <w:rPr>
          <w:bCs/>
        </w:rPr>
        <w:t xml:space="preserve"> TS và 6 ThS.</w:t>
      </w:r>
    </w:p>
    <w:p w:rsidR="00757366" w:rsidRDefault="00757366" w:rsidP="0068325C">
      <w:pPr>
        <w:pStyle w:val="ListParagraph"/>
        <w:spacing w:before="120" w:after="120" w:line="288" w:lineRule="auto"/>
        <w:ind w:left="990"/>
        <w:jc w:val="both"/>
        <w:rPr>
          <w:bCs/>
        </w:rPr>
      </w:pPr>
      <w:proofErr w:type="gramStart"/>
      <w:r>
        <w:rPr>
          <w:bCs/>
        </w:rPr>
        <w:t>Với lực lượng như vậy, BM có nhiều lợi thế nhưng cũng</w:t>
      </w:r>
      <w:r w:rsidR="00D7514E">
        <w:rPr>
          <w:bCs/>
        </w:rPr>
        <w:t xml:space="preserve"> có không ít khó khăn.</w:t>
      </w:r>
      <w:proofErr w:type="gramEnd"/>
    </w:p>
    <w:p w:rsidR="00F33404" w:rsidRPr="0068325C" w:rsidRDefault="00F33404" w:rsidP="0068325C">
      <w:pPr>
        <w:pStyle w:val="ListParagraph"/>
        <w:spacing w:before="120" w:after="120" w:line="288" w:lineRule="auto"/>
        <w:ind w:left="990"/>
        <w:jc w:val="both"/>
        <w:rPr>
          <w:bCs/>
        </w:rPr>
      </w:pPr>
    </w:p>
    <w:p w:rsidR="0068325C" w:rsidRDefault="0068325C" w:rsidP="0068325C">
      <w:pPr>
        <w:pStyle w:val="ListParagraph"/>
        <w:spacing w:before="120" w:after="120" w:line="288" w:lineRule="auto"/>
        <w:ind w:left="1080" w:hanging="360"/>
        <w:jc w:val="both"/>
        <w:rPr>
          <w:b/>
          <w:bCs/>
        </w:rPr>
      </w:pPr>
      <w:r>
        <w:rPr>
          <w:b/>
          <w:bCs/>
        </w:rPr>
        <w:t>II.1. Những thuận lợi</w:t>
      </w:r>
      <w:r w:rsidR="00D7514E">
        <w:rPr>
          <w:b/>
          <w:bCs/>
        </w:rPr>
        <w:t xml:space="preserve"> c</w:t>
      </w:r>
      <w:r w:rsidR="00E32C13">
        <w:rPr>
          <w:b/>
          <w:bCs/>
        </w:rPr>
        <w:t>ơ</w:t>
      </w:r>
      <w:r w:rsidR="00D7514E">
        <w:rPr>
          <w:b/>
          <w:bCs/>
        </w:rPr>
        <w:t xml:space="preserve"> bản</w:t>
      </w:r>
    </w:p>
    <w:p w:rsidR="00D7514E" w:rsidRDefault="00D7514E" w:rsidP="00D7514E">
      <w:pPr>
        <w:pStyle w:val="ListParagraph"/>
        <w:numPr>
          <w:ilvl w:val="0"/>
          <w:numId w:val="24"/>
        </w:numPr>
        <w:spacing w:before="120" w:after="120" w:line="288" w:lineRule="auto"/>
        <w:ind w:left="1170" w:hanging="270"/>
        <w:jc w:val="both"/>
        <w:rPr>
          <w:bCs/>
        </w:rPr>
      </w:pPr>
      <w:r w:rsidRPr="00D7514E">
        <w:rPr>
          <w:bCs/>
        </w:rPr>
        <w:t>Đội</w:t>
      </w:r>
      <w:r>
        <w:rPr>
          <w:bCs/>
        </w:rPr>
        <w:t xml:space="preserve"> ngũ </w:t>
      </w:r>
      <w:r w:rsidRPr="00D7514E">
        <w:rPr>
          <w:b/>
          <w:bCs/>
          <w:i/>
        </w:rPr>
        <w:t>đồng nhất về chuyên môn</w:t>
      </w:r>
      <w:r>
        <w:rPr>
          <w:bCs/>
        </w:rPr>
        <w:t xml:space="preserve">, </w:t>
      </w:r>
      <w:r w:rsidRPr="00D7514E">
        <w:rPr>
          <w:b/>
          <w:bCs/>
          <w:i/>
        </w:rPr>
        <w:t>tương đối đồng đều về chất lượng</w:t>
      </w:r>
      <w:r>
        <w:rPr>
          <w:bCs/>
        </w:rPr>
        <w:t xml:space="preserve">, </w:t>
      </w:r>
      <w:r w:rsidRPr="00D7514E">
        <w:rPr>
          <w:b/>
          <w:bCs/>
          <w:i/>
        </w:rPr>
        <w:t>về cơ bản là đủ khả năng đảm trách tốt công tác đào tạo, giảng dạy</w:t>
      </w:r>
      <w:r>
        <w:rPr>
          <w:bCs/>
        </w:rPr>
        <w:t xml:space="preserve"> mọi hệ đào tạo hiện có của trường</w:t>
      </w:r>
      <w:r w:rsidR="00A917CB">
        <w:rPr>
          <w:bCs/>
        </w:rPr>
        <w:t>.</w:t>
      </w:r>
    </w:p>
    <w:p w:rsidR="00D7514E" w:rsidRDefault="00D7514E" w:rsidP="00D7514E">
      <w:pPr>
        <w:pStyle w:val="ListParagraph"/>
        <w:numPr>
          <w:ilvl w:val="0"/>
          <w:numId w:val="24"/>
        </w:numPr>
        <w:spacing w:before="120" w:after="120" w:line="288" w:lineRule="auto"/>
        <w:ind w:left="1170" w:hanging="270"/>
        <w:jc w:val="both"/>
        <w:rPr>
          <w:bCs/>
        </w:rPr>
      </w:pPr>
      <w:r>
        <w:rPr>
          <w:bCs/>
        </w:rPr>
        <w:lastRenderedPageBreak/>
        <w:t xml:space="preserve">Đội ngũ </w:t>
      </w:r>
      <w:r w:rsidRPr="00E509A7">
        <w:rPr>
          <w:b/>
          <w:bCs/>
        </w:rPr>
        <w:t xml:space="preserve">đa phần </w:t>
      </w:r>
      <w:r w:rsidR="00E509A7">
        <w:rPr>
          <w:b/>
          <w:bCs/>
        </w:rPr>
        <w:t>còn khá</w:t>
      </w:r>
      <w:r w:rsidRPr="00E509A7">
        <w:rPr>
          <w:b/>
          <w:bCs/>
        </w:rPr>
        <w:t xml:space="preserve"> trẻ</w:t>
      </w:r>
      <w:r w:rsidR="00E2490D" w:rsidRPr="00E509A7">
        <w:rPr>
          <w:b/>
          <w:bCs/>
        </w:rPr>
        <w:t>:</w:t>
      </w:r>
      <w:r>
        <w:rPr>
          <w:bCs/>
        </w:rPr>
        <w:t xml:space="preserve"> </w:t>
      </w:r>
      <w:r w:rsidR="00E2490D" w:rsidRPr="00E2490D">
        <w:rPr>
          <w:b/>
          <w:bCs/>
        </w:rPr>
        <w:t>05</w:t>
      </w:r>
      <w:r w:rsidR="00E2490D">
        <w:rPr>
          <w:bCs/>
        </w:rPr>
        <w:t xml:space="preserve"> người dưới 30 tuổi, </w:t>
      </w:r>
      <w:r w:rsidR="00E2490D" w:rsidRPr="00E2490D">
        <w:rPr>
          <w:b/>
          <w:bCs/>
        </w:rPr>
        <w:t>0</w:t>
      </w:r>
      <w:r w:rsidR="00517E72">
        <w:rPr>
          <w:b/>
          <w:bCs/>
        </w:rPr>
        <w:t>6</w:t>
      </w:r>
      <w:r w:rsidR="00E2490D">
        <w:rPr>
          <w:bCs/>
        </w:rPr>
        <w:t xml:space="preserve"> người </w:t>
      </w:r>
      <w:r w:rsidR="0007272F">
        <w:rPr>
          <w:bCs/>
        </w:rPr>
        <w:t xml:space="preserve">tuổi </w:t>
      </w:r>
      <w:r w:rsidR="00E2490D">
        <w:rPr>
          <w:bCs/>
        </w:rPr>
        <w:t xml:space="preserve">từ 30 đến dưới 35, </w:t>
      </w:r>
      <w:r w:rsidR="00E2490D" w:rsidRPr="00E2490D">
        <w:rPr>
          <w:b/>
          <w:bCs/>
        </w:rPr>
        <w:t>02</w:t>
      </w:r>
      <w:r w:rsidR="00E2490D">
        <w:rPr>
          <w:bCs/>
        </w:rPr>
        <w:t xml:space="preserve"> người </w:t>
      </w:r>
      <w:r w:rsidR="0007272F">
        <w:rPr>
          <w:bCs/>
        </w:rPr>
        <w:t xml:space="preserve">tuổi </w:t>
      </w:r>
      <w:r w:rsidR="00E2490D">
        <w:rPr>
          <w:bCs/>
        </w:rPr>
        <w:t xml:space="preserve">từ 35 đến dưới 40 và </w:t>
      </w:r>
      <w:r w:rsidR="00E2490D" w:rsidRPr="00E2490D">
        <w:rPr>
          <w:b/>
          <w:bCs/>
        </w:rPr>
        <w:t>04</w:t>
      </w:r>
      <w:r w:rsidR="00E2490D">
        <w:rPr>
          <w:bCs/>
        </w:rPr>
        <w:t xml:space="preserve"> người trên 50</w:t>
      </w:r>
      <w:r w:rsidR="0007272F">
        <w:rPr>
          <w:bCs/>
        </w:rPr>
        <w:t xml:space="preserve"> tuổi</w:t>
      </w:r>
      <w:r w:rsidR="00E2490D">
        <w:rPr>
          <w:bCs/>
        </w:rPr>
        <w:t>.</w:t>
      </w:r>
    </w:p>
    <w:p w:rsidR="00E2490D" w:rsidRDefault="00E509A7" w:rsidP="00D7514E">
      <w:pPr>
        <w:pStyle w:val="ListParagraph"/>
        <w:numPr>
          <w:ilvl w:val="0"/>
          <w:numId w:val="24"/>
        </w:numPr>
        <w:spacing w:before="120" w:after="120" w:line="288" w:lineRule="auto"/>
        <w:ind w:left="1170" w:hanging="270"/>
        <w:jc w:val="both"/>
        <w:rPr>
          <w:bCs/>
        </w:rPr>
      </w:pPr>
      <w:r>
        <w:rPr>
          <w:bCs/>
        </w:rPr>
        <w:t xml:space="preserve">Đội </w:t>
      </w:r>
      <w:proofErr w:type="gramStart"/>
      <w:r>
        <w:rPr>
          <w:bCs/>
        </w:rPr>
        <w:t>ngũ</w:t>
      </w:r>
      <w:proofErr w:type="gramEnd"/>
      <w:r>
        <w:rPr>
          <w:bCs/>
        </w:rPr>
        <w:t xml:space="preserve"> có </w:t>
      </w:r>
      <w:r w:rsidRPr="00E509A7">
        <w:rPr>
          <w:b/>
          <w:bCs/>
        </w:rPr>
        <w:t>t</w:t>
      </w:r>
      <w:r w:rsidR="00E2490D" w:rsidRPr="00E509A7">
        <w:rPr>
          <w:b/>
          <w:bCs/>
        </w:rPr>
        <w:t>rình độ</w:t>
      </w:r>
      <w:r w:rsidR="00E2490D">
        <w:rPr>
          <w:bCs/>
        </w:rPr>
        <w:t xml:space="preserve"> </w:t>
      </w:r>
      <w:r w:rsidR="00E2490D" w:rsidRPr="00E509A7">
        <w:rPr>
          <w:b/>
          <w:bCs/>
        </w:rPr>
        <w:t>học vấn khá cao</w:t>
      </w:r>
      <w:r w:rsidR="00E2490D">
        <w:rPr>
          <w:bCs/>
        </w:rPr>
        <w:t xml:space="preserve">: </w:t>
      </w:r>
      <w:r w:rsidRPr="00E509A7">
        <w:rPr>
          <w:b/>
          <w:bCs/>
        </w:rPr>
        <w:t>0</w:t>
      </w:r>
      <w:r w:rsidR="00517E72">
        <w:rPr>
          <w:b/>
          <w:bCs/>
        </w:rPr>
        <w:t>7</w:t>
      </w:r>
      <w:r>
        <w:rPr>
          <w:bCs/>
        </w:rPr>
        <w:t xml:space="preserve"> GV có trình độ</w:t>
      </w:r>
      <w:r w:rsidR="00E2490D">
        <w:rPr>
          <w:bCs/>
        </w:rPr>
        <w:t xml:space="preserve"> TS (chiếm tỉ lệ 40%</w:t>
      </w:r>
      <w:r>
        <w:rPr>
          <w:bCs/>
        </w:rPr>
        <w:t>)</w:t>
      </w:r>
      <w:r w:rsidR="00E2490D">
        <w:rPr>
          <w:bCs/>
        </w:rPr>
        <w:t xml:space="preserve">, còn lại là </w:t>
      </w:r>
      <w:r w:rsidR="00E2490D" w:rsidRPr="00E509A7">
        <w:rPr>
          <w:b/>
          <w:bCs/>
        </w:rPr>
        <w:t>09</w:t>
      </w:r>
      <w:r w:rsidR="00E2490D">
        <w:rPr>
          <w:bCs/>
        </w:rPr>
        <w:t xml:space="preserve"> GV </w:t>
      </w:r>
      <w:r>
        <w:rPr>
          <w:bCs/>
        </w:rPr>
        <w:t xml:space="preserve">đều </w:t>
      </w:r>
      <w:r w:rsidR="00E2490D">
        <w:rPr>
          <w:bCs/>
        </w:rPr>
        <w:t>có trình độ ThS</w:t>
      </w:r>
      <w:r>
        <w:rPr>
          <w:bCs/>
        </w:rPr>
        <w:t>.</w:t>
      </w:r>
    </w:p>
    <w:p w:rsidR="00E509A7" w:rsidRDefault="0007272F" w:rsidP="00D7514E">
      <w:pPr>
        <w:pStyle w:val="ListParagraph"/>
        <w:numPr>
          <w:ilvl w:val="0"/>
          <w:numId w:val="24"/>
        </w:numPr>
        <w:spacing w:before="120" w:after="120" w:line="288" w:lineRule="auto"/>
        <w:ind w:left="1170" w:hanging="270"/>
        <w:jc w:val="both"/>
        <w:rPr>
          <w:bCs/>
        </w:rPr>
      </w:pPr>
      <w:r>
        <w:rPr>
          <w:bCs/>
        </w:rPr>
        <w:t>Trong đội ngũ GV, tỷ lệ nam (</w:t>
      </w:r>
      <w:r w:rsidR="00517E72">
        <w:rPr>
          <w:b/>
          <w:bCs/>
        </w:rPr>
        <w:t>10</w:t>
      </w:r>
      <w:r>
        <w:rPr>
          <w:bCs/>
        </w:rPr>
        <w:t xml:space="preserve"> GV </w:t>
      </w:r>
      <w:r>
        <w:rPr>
          <w:bCs/>
        </w:rPr>
        <w:sym w:font="Symbol" w:char="F0BB"/>
      </w:r>
      <w:r>
        <w:rPr>
          <w:bCs/>
        </w:rPr>
        <w:t xml:space="preserve"> 6</w:t>
      </w:r>
      <w:r w:rsidR="00517E72">
        <w:rPr>
          <w:bCs/>
        </w:rPr>
        <w:t>2</w:t>
      </w:r>
      <w:proofErr w:type="gramStart"/>
      <w:r w:rsidR="00517E72">
        <w:rPr>
          <w:bCs/>
        </w:rPr>
        <w:t>,5</w:t>
      </w:r>
      <w:proofErr w:type="gramEnd"/>
      <w:r>
        <w:rPr>
          <w:bCs/>
        </w:rPr>
        <w:t>%) cao hơn hẳn nữ (</w:t>
      </w:r>
      <w:r w:rsidRPr="0007272F">
        <w:rPr>
          <w:b/>
          <w:bCs/>
        </w:rPr>
        <w:t>06</w:t>
      </w:r>
      <w:r>
        <w:rPr>
          <w:bCs/>
        </w:rPr>
        <w:t xml:space="preserve"> GV </w:t>
      </w:r>
      <w:r>
        <w:rPr>
          <w:bCs/>
        </w:rPr>
        <w:sym w:font="Symbol" w:char="F0BB"/>
      </w:r>
      <w:r>
        <w:rPr>
          <w:bCs/>
        </w:rPr>
        <w:t xml:space="preserve"> </w:t>
      </w:r>
      <w:r w:rsidR="00517E72">
        <w:rPr>
          <w:bCs/>
        </w:rPr>
        <w:t>37,5</w:t>
      </w:r>
      <w:r>
        <w:rPr>
          <w:bCs/>
        </w:rPr>
        <w:t>%)</w:t>
      </w:r>
      <w:r w:rsidR="00AB30A5">
        <w:rPr>
          <w:bCs/>
        </w:rPr>
        <w:t>.</w:t>
      </w:r>
    </w:p>
    <w:p w:rsidR="00AF4550" w:rsidRDefault="00AF4550" w:rsidP="00AB30A5">
      <w:pPr>
        <w:pStyle w:val="ListParagraph"/>
        <w:spacing w:before="120" w:after="120" w:line="288" w:lineRule="auto"/>
        <w:ind w:left="1170"/>
        <w:jc w:val="both"/>
        <w:rPr>
          <w:bCs/>
        </w:rPr>
      </w:pPr>
    </w:p>
    <w:p w:rsidR="00AB30A5" w:rsidRDefault="00AB30A5" w:rsidP="00AB30A5">
      <w:pPr>
        <w:pStyle w:val="ListParagraph"/>
        <w:spacing w:before="120" w:after="120" w:line="288" w:lineRule="auto"/>
        <w:ind w:left="1170"/>
        <w:jc w:val="both"/>
        <w:rPr>
          <w:bCs/>
        </w:rPr>
      </w:pPr>
      <w:r>
        <w:rPr>
          <w:bCs/>
        </w:rPr>
        <w:t xml:space="preserve">Với những đặc điểm </w:t>
      </w:r>
      <w:r w:rsidR="0045455E">
        <w:rPr>
          <w:bCs/>
        </w:rPr>
        <w:t xml:space="preserve">nêu </w:t>
      </w:r>
      <w:r>
        <w:rPr>
          <w:bCs/>
        </w:rPr>
        <w:t>trên, BM khá thuận lợi khi phân công giảng dạy vì mỗi người đều có khả năng dạy vài môn, lực lượng ít bị xáo trộn khi có GV nữ nghỉ hộ sản hoặc nghỉ vì con nhỏ ốm đau.</w:t>
      </w:r>
    </w:p>
    <w:p w:rsidR="00F33404" w:rsidRDefault="00F33404" w:rsidP="00AB30A5">
      <w:pPr>
        <w:pStyle w:val="ListParagraph"/>
        <w:spacing w:before="120" w:after="120" w:line="288" w:lineRule="auto"/>
        <w:ind w:left="1170"/>
        <w:jc w:val="both"/>
        <w:rPr>
          <w:bCs/>
        </w:rPr>
      </w:pPr>
    </w:p>
    <w:p w:rsidR="00AB30A5" w:rsidRDefault="00AB30A5" w:rsidP="00AB30A5">
      <w:pPr>
        <w:tabs>
          <w:tab w:val="left" w:pos="720"/>
        </w:tabs>
        <w:spacing w:before="120" w:after="120" w:line="288" w:lineRule="auto"/>
        <w:jc w:val="both"/>
        <w:rPr>
          <w:b/>
          <w:bCs/>
        </w:rPr>
      </w:pPr>
      <w:r>
        <w:rPr>
          <w:bCs/>
        </w:rPr>
        <w:tab/>
      </w:r>
      <w:r w:rsidRPr="00AB30A5">
        <w:rPr>
          <w:b/>
          <w:bCs/>
        </w:rPr>
        <w:t xml:space="preserve">II.2. </w:t>
      </w:r>
      <w:r>
        <w:rPr>
          <w:b/>
          <w:bCs/>
        </w:rPr>
        <w:t>Những khó khăn c</w:t>
      </w:r>
      <w:r w:rsidR="00E32C13">
        <w:rPr>
          <w:b/>
          <w:bCs/>
        </w:rPr>
        <w:t>hính</w:t>
      </w:r>
    </w:p>
    <w:p w:rsidR="00E32C13" w:rsidRPr="00E32C13" w:rsidRDefault="00E32C13" w:rsidP="00E32C13">
      <w:pPr>
        <w:pStyle w:val="ListParagraph"/>
        <w:numPr>
          <w:ilvl w:val="0"/>
          <w:numId w:val="25"/>
        </w:numPr>
        <w:tabs>
          <w:tab w:val="left" w:pos="720"/>
        </w:tabs>
        <w:spacing w:before="120" w:after="120" w:line="288" w:lineRule="auto"/>
        <w:ind w:left="1170" w:hanging="270"/>
        <w:jc w:val="both"/>
        <w:rPr>
          <w:b/>
          <w:bCs/>
        </w:rPr>
      </w:pPr>
      <w:r>
        <w:rPr>
          <w:bCs/>
        </w:rPr>
        <w:t xml:space="preserve">Tuy </w:t>
      </w:r>
      <w:r w:rsidR="00E8468E">
        <w:rPr>
          <w:bCs/>
        </w:rPr>
        <w:t xml:space="preserve">đội ngũ có trình độ học </w:t>
      </w:r>
      <w:r w:rsidR="00E8468E" w:rsidRPr="00C953D0">
        <w:rPr>
          <w:bCs/>
        </w:rPr>
        <w:t>vấ</w:t>
      </w:r>
      <w:r w:rsidR="00E8701A" w:rsidRPr="00C953D0">
        <w:rPr>
          <w:bCs/>
        </w:rPr>
        <w:t>n</w:t>
      </w:r>
      <w:r w:rsidR="00E8701A">
        <w:rPr>
          <w:bCs/>
        </w:rPr>
        <w:t xml:space="preserve"> cao nhưng rất nhiều GV </w:t>
      </w:r>
      <w:r w:rsidR="00E8701A" w:rsidRPr="00F33404">
        <w:rPr>
          <w:b/>
          <w:bCs/>
        </w:rPr>
        <w:t>chuyên môn không thuộc lĩnh vực Toán Ứng dụng</w:t>
      </w:r>
      <w:r w:rsidR="00E8701A">
        <w:rPr>
          <w:bCs/>
        </w:rPr>
        <w:t xml:space="preserve">. Cụ thể, </w:t>
      </w:r>
      <w:r w:rsidR="00C953D0">
        <w:rPr>
          <w:bCs/>
        </w:rPr>
        <w:t xml:space="preserve">dù có </w:t>
      </w:r>
      <w:r w:rsidRPr="00F33404">
        <w:rPr>
          <w:b/>
          <w:bCs/>
        </w:rPr>
        <w:t>0</w:t>
      </w:r>
      <w:r w:rsidR="00517E72">
        <w:rPr>
          <w:b/>
          <w:bCs/>
        </w:rPr>
        <w:t>7</w:t>
      </w:r>
      <w:r>
        <w:rPr>
          <w:bCs/>
        </w:rPr>
        <w:t xml:space="preserve"> GV trình độ TS</w:t>
      </w:r>
      <w:r w:rsidR="00E8701A">
        <w:rPr>
          <w:bCs/>
        </w:rPr>
        <w:t xml:space="preserve"> </w:t>
      </w:r>
      <w:r>
        <w:rPr>
          <w:bCs/>
        </w:rPr>
        <w:t xml:space="preserve">nhưng trong đó </w:t>
      </w:r>
      <w:r w:rsidRPr="00C953D0">
        <w:rPr>
          <w:b/>
          <w:bCs/>
        </w:rPr>
        <w:t>02</w:t>
      </w:r>
      <w:r>
        <w:rPr>
          <w:bCs/>
        </w:rPr>
        <w:t xml:space="preserve"> TS chuyên ngành Kinh tế chứ không phải Toán. Hơn nữa, trong số 0</w:t>
      </w:r>
      <w:r w:rsidR="00517E72">
        <w:rPr>
          <w:bCs/>
        </w:rPr>
        <w:t>5</w:t>
      </w:r>
      <w:r>
        <w:rPr>
          <w:bCs/>
        </w:rPr>
        <w:t xml:space="preserve"> TS chuyên ngành Toán thì </w:t>
      </w:r>
      <w:r w:rsidR="00C953D0">
        <w:rPr>
          <w:bCs/>
        </w:rPr>
        <w:t xml:space="preserve">cũng </w:t>
      </w:r>
      <w:r w:rsidRPr="00F33404">
        <w:rPr>
          <w:b/>
          <w:bCs/>
        </w:rPr>
        <w:t>chỉ có 02 TS về chuyên ngành Toán Ứng dụng</w:t>
      </w:r>
      <w:r>
        <w:rPr>
          <w:bCs/>
        </w:rPr>
        <w:t xml:space="preserve">, còn </w:t>
      </w:r>
      <w:r w:rsidRPr="00C953D0">
        <w:rPr>
          <w:b/>
          <w:bCs/>
        </w:rPr>
        <w:t>0</w:t>
      </w:r>
      <w:r w:rsidR="00517E72">
        <w:rPr>
          <w:b/>
          <w:bCs/>
        </w:rPr>
        <w:t>3</w:t>
      </w:r>
      <w:r>
        <w:rPr>
          <w:bCs/>
        </w:rPr>
        <w:t xml:space="preserve"> TS chuyên ngành Toán Lý thuyết rất xa lạ với ứng dụng.</w:t>
      </w:r>
      <w:r w:rsidR="00E8701A">
        <w:rPr>
          <w:bCs/>
        </w:rPr>
        <w:t xml:space="preserve"> Tương tự, trong các GV có trình độ ThS, cũng phân nửa là ThS không thuộc chuyên ngành Toán Ứng dụng.</w:t>
      </w:r>
      <w:r w:rsidR="00CB535B">
        <w:rPr>
          <w:bCs/>
        </w:rPr>
        <w:t xml:space="preserve"> Nếu quay lại năm đầu 2011 thì tình hình này còn tệ hơn: </w:t>
      </w:r>
      <w:r w:rsidR="00C953D0">
        <w:rPr>
          <w:bCs/>
        </w:rPr>
        <w:t xml:space="preserve">thời điểm đó BM chỉ có </w:t>
      </w:r>
      <w:r w:rsidR="00CB535B" w:rsidRPr="00C953D0">
        <w:rPr>
          <w:b/>
          <w:bCs/>
        </w:rPr>
        <w:t>02</w:t>
      </w:r>
      <w:r w:rsidR="00CB535B">
        <w:rPr>
          <w:bCs/>
        </w:rPr>
        <w:t xml:space="preserve"> TS và không có TS nào chuyên ngành Toán Ứng dụng</w:t>
      </w:r>
      <w:r w:rsidR="006B6E8C">
        <w:rPr>
          <w:bCs/>
        </w:rPr>
        <w:t>.</w:t>
      </w:r>
    </w:p>
    <w:p w:rsidR="00E32C13" w:rsidRDefault="00994007" w:rsidP="00E32C13">
      <w:pPr>
        <w:pStyle w:val="ListParagraph"/>
        <w:numPr>
          <w:ilvl w:val="0"/>
          <w:numId w:val="25"/>
        </w:numPr>
        <w:tabs>
          <w:tab w:val="left" w:pos="720"/>
        </w:tabs>
        <w:spacing w:before="120" w:after="120" w:line="288" w:lineRule="auto"/>
        <w:ind w:left="1170" w:hanging="270"/>
        <w:jc w:val="both"/>
        <w:rPr>
          <w:b/>
          <w:bCs/>
        </w:rPr>
      </w:pPr>
      <w:r>
        <w:rPr>
          <w:bCs/>
        </w:rPr>
        <w:t xml:space="preserve">Đội </w:t>
      </w:r>
      <w:proofErr w:type="gramStart"/>
      <w:r>
        <w:rPr>
          <w:bCs/>
        </w:rPr>
        <w:t>ngũ</w:t>
      </w:r>
      <w:proofErr w:type="gramEnd"/>
      <w:r>
        <w:rPr>
          <w:bCs/>
        </w:rPr>
        <w:t xml:space="preserve"> có tuổi đời bình quân tương đối trẻ tuy năng động, tràn trề sức khỏe nhưng lại </w:t>
      </w:r>
      <w:r w:rsidR="00517E72" w:rsidRPr="00517E72">
        <w:rPr>
          <w:b/>
          <w:bCs/>
        </w:rPr>
        <w:t>rất</w:t>
      </w:r>
      <w:r w:rsidR="00517E72">
        <w:rPr>
          <w:bCs/>
        </w:rPr>
        <w:t xml:space="preserve"> </w:t>
      </w:r>
      <w:r w:rsidRPr="00F33404">
        <w:rPr>
          <w:b/>
          <w:bCs/>
        </w:rPr>
        <w:t>thiếu kinh nghiệm NCKH</w:t>
      </w:r>
      <w:r w:rsidR="00517E72">
        <w:rPr>
          <w:bCs/>
        </w:rPr>
        <w:t xml:space="preserve">. Đã thế, </w:t>
      </w:r>
      <w:r w:rsidR="00F33404">
        <w:rPr>
          <w:bCs/>
        </w:rPr>
        <w:t xml:space="preserve">BM lại </w:t>
      </w:r>
      <w:r w:rsidR="00F33404" w:rsidRPr="00F33404">
        <w:rPr>
          <w:b/>
          <w:bCs/>
        </w:rPr>
        <w:t>thiếu một chuyên gia có tầm về Toán Ứng dụng</w:t>
      </w:r>
      <w:r w:rsidR="00F33404">
        <w:rPr>
          <w:bCs/>
        </w:rPr>
        <w:t xml:space="preserve"> đủ sức làm đầu tầu dẫn dắt mọi người.</w:t>
      </w:r>
    </w:p>
    <w:p w:rsidR="00994007" w:rsidRDefault="00F33404" w:rsidP="00E32C13">
      <w:pPr>
        <w:pStyle w:val="ListParagraph"/>
        <w:numPr>
          <w:ilvl w:val="0"/>
          <w:numId w:val="25"/>
        </w:numPr>
        <w:tabs>
          <w:tab w:val="left" w:pos="720"/>
        </w:tabs>
        <w:spacing w:before="120" w:after="120" w:line="288" w:lineRule="auto"/>
        <w:ind w:left="1170" w:hanging="270"/>
        <w:jc w:val="both"/>
        <w:rPr>
          <w:bCs/>
        </w:rPr>
      </w:pPr>
      <w:r>
        <w:rPr>
          <w:bCs/>
        </w:rPr>
        <w:t xml:space="preserve">Đội </w:t>
      </w:r>
      <w:proofErr w:type="gramStart"/>
      <w:r>
        <w:rPr>
          <w:bCs/>
        </w:rPr>
        <w:t>ngũ</w:t>
      </w:r>
      <w:proofErr w:type="gramEnd"/>
      <w:r w:rsidR="00994007">
        <w:rPr>
          <w:bCs/>
        </w:rPr>
        <w:t xml:space="preserve"> trẻ</w:t>
      </w:r>
      <w:r>
        <w:rPr>
          <w:bCs/>
        </w:rPr>
        <w:t xml:space="preserve">, </w:t>
      </w:r>
      <w:r w:rsidR="00994007">
        <w:rPr>
          <w:bCs/>
        </w:rPr>
        <w:t>đ</w:t>
      </w:r>
      <w:r w:rsidR="00994007" w:rsidRPr="00994007">
        <w:rPr>
          <w:bCs/>
        </w:rPr>
        <w:t>ại đa số</w:t>
      </w:r>
      <w:r w:rsidR="00994007">
        <w:rPr>
          <w:bCs/>
        </w:rPr>
        <w:t xml:space="preserve"> đều </w:t>
      </w:r>
      <w:r w:rsidR="00AF4550">
        <w:rPr>
          <w:bCs/>
        </w:rPr>
        <w:t xml:space="preserve">mới </w:t>
      </w:r>
      <w:r w:rsidR="00994007">
        <w:rPr>
          <w:bCs/>
        </w:rPr>
        <w:t>lập gia đình và con còn nhỏ</w:t>
      </w:r>
      <w:r w:rsidR="00C953D0">
        <w:rPr>
          <w:bCs/>
        </w:rPr>
        <w:t xml:space="preserve"> </w:t>
      </w:r>
      <w:r w:rsidR="00AF4550">
        <w:rPr>
          <w:bCs/>
        </w:rPr>
        <w:t xml:space="preserve">nên còn </w:t>
      </w:r>
      <w:r w:rsidR="00AF4550" w:rsidRPr="00F33404">
        <w:rPr>
          <w:b/>
          <w:bCs/>
        </w:rPr>
        <w:t>vướng bận n</w:t>
      </w:r>
      <w:r w:rsidR="006B6E8C" w:rsidRPr="00F33404">
        <w:rPr>
          <w:b/>
          <w:bCs/>
        </w:rPr>
        <w:t xml:space="preserve">hiều việc </w:t>
      </w:r>
      <w:r>
        <w:rPr>
          <w:b/>
          <w:bCs/>
        </w:rPr>
        <w:t xml:space="preserve">lo đời sống ăn ở, </w:t>
      </w:r>
      <w:r w:rsidR="006B6E8C" w:rsidRPr="00F33404">
        <w:rPr>
          <w:b/>
          <w:bCs/>
        </w:rPr>
        <w:t>chăm sóc con thơ</w:t>
      </w:r>
      <w:r>
        <w:rPr>
          <w:bCs/>
        </w:rPr>
        <w:t xml:space="preserve">. </w:t>
      </w:r>
      <w:r w:rsidRPr="00F33404">
        <w:rPr>
          <w:b/>
          <w:bCs/>
        </w:rPr>
        <w:t>Đa số GV đều phải dạy một số lượng tiết vượt nhiều so với số giờ chuẩn</w:t>
      </w:r>
      <w:r>
        <w:rPr>
          <w:bCs/>
        </w:rPr>
        <w:t xml:space="preserve">. Bởi thế, hầu hết GV đều </w:t>
      </w:r>
      <w:r w:rsidR="006B6E8C" w:rsidRPr="00F33404">
        <w:rPr>
          <w:b/>
          <w:bCs/>
        </w:rPr>
        <w:t xml:space="preserve">không đủ cả thời gian và điều kiện </w:t>
      </w:r>
      <w:r w:rsidRPr="00F33404">
        <w:rPr>
          <w:b/>
          <w:bCs/>
        </w:rPr>
        <w:t xml:space="preserve">để </w:t>
      </w:r>
      <w:r w:rsidR="00517E72">
        <w:rPr>
          <w:b/>
          <w:bCs/>
        </w:rPr>
        <w:t xml:space="preserve">đầu tư cho việc </w:t>
      </w:r>
      <w:r w:rsidR="006B6E8C" w:rsidRPr="00F33404">
        <w:rPr>
          <w:b/>
          <w:bCs/>
        </w:rPr>
        <w:t>bồi dưỡng và NCKH</w:t>
      </w:r>
      <w:r w:rsidR="006B6E8C">
        <w:rPr>
          <w:bCs/>
        </w:rPr>
        <w:t xml:space="preserve">. </w:t>
      </w:r>
    </w:p>
    <w:p w:rsidR="00AF4550" w:rsidRDefault="00AF4550" w:rsidP="00AF4550">
      <w:pPr>
        <w:pStyle w:val="ListParagraph"/>
        <w:tabs>
          <w:tab w:val="left" w:pos="720"/>
        </w:tabs>
        <w:spacing w:before="120" w:after="120" w:line="288" w:lineRule="auto"/>
        <w:ind w:left="1170"/>
        <w:jc w:val="both"/>
        <w:rPr>
          <w:bCs/>
        </w:rPr>
      </w:pPr>
    </w:p>
    <w:p w:rsidR="00F33404" w:rsidRDefault="00AF4550" w:rsidP="00AF4550">
      <w:pPr>
        <w:pStyle w:val="ListParagraph"/>
        <w:tabs>
          <w:tab w:val="left" w:pos="720"/>
        </w:tabs>
        <w:spacing w:before="120" w:after="120" w:line="288" w:lineRule="auto"/>
        <w:ind w:left="1170"/>
        <w:jc w:val="both"/>
        <w:rPr>
          <w:bCs/>
        </w:rPr>
      </w:pPr>
      <w:proofErr w:type="gramStart"/>
      <w:r>
        <w:rPr>
          <w:bCs/>
        </w:rPr>
        <w:t xml:space="preserve">Với những khó khăn chính nêu trên, BM tuy </w:t>
      </w:r>
      <w:r w:rsidR="00F33404">
        <w:rPr>
          <w:bCs/>
        </w:rPr>
        <w:t>hoàn thành khá tốt nhiệm vụ</w:t>
      </w:r>
      <w:r>
        <w:rPr>
          <w:bCs/>
        </w:rPr>
        <w:t xml:space="preserve"> giảng dạy nhưng lại </w:t>
      </w:r>
      <w:r w:rsidRPr="0045455E">
        <w:rPr>
          <w:b/>
          <w:bCs/>
          <w:u w:val="single"/>
        </w:rPr>
        <w:t>rất l</w:t>
      </w:r>
      <w:r w:rsidR="0045455E" w:rsidRPr="0045455E">
        <w:rPr>
          <w:b/>
          <w:bCs/>
          <w:u w:val="single"/>
        </w:rPr>
        <w:t>ú</w:t>
      </w:r>
      <w:r w:rsidRPr="0045455E">
        <w:rPr>
          <w:b/>
          <w:bCs/>
          <w:u w:val="single"/>
        </w:rPr>
        <w:t>ng túng trước nhiệm vụ NCKH</w:t>
      </w:r>
      <w:r w:rsidR="0045455E" w:rsidRPr="0045455E">
        <w:rPr>
          <w:b/>
          <w:bCs/>
          <w:u w:val="single"/>
        </w:rPr>
        <w:t>, đặc biệt là</w:t>
      </w:r>
      <w:r w:rsidRPr="0045455E">
        <w:rPr>
          <w:b/>
          <w:bCs/>
          <w:u w:val="single"/>
        </w:rPr>
        <w:t xml:space="preserve"> </w:t>
      </w:r>
      <w:r w:rsidR="0045455E" w:rsidRPr="0045455E">
        <w:rPr>
          <w:b/>
          <w:bCs/>
          <w:u w:val="single"/>
        </w:rPr>
        <w:t>làm các đ</w:t>
      </w:r>
      <w:r w:rsidR="0045455E">
        <w:rPr>
          <w:b/>
          <w:bCs/>
          <w:u w:val="single"/>
        </w:rPr>
        <w:t>ề</w:t>
      </w:r>
      <w:r w:rsidR="0045455E" w:rsidRPr="0045455E">
        <w:rPr>
          <w:b/>
          <w:bCs/>
          <w:u w:val="single"/>
        </w:rPr>
        <w:t xml:space="preserve"> tài về </w:t>
      </w:r>
      <w:r w:rsidRPr="0045455E">
        <w:rPr>
          <w:b/>
          <w:bCs/>
          <w:u w:val="single"/>
        </w:rPr>
        <w:t>Ứng dụng trong Kinh tế</w:t>
      </w:r>
      <w:r>
        <w:rPr>
          <w:bCs/>
        </w:rPr>
        <w:t>.</w:t>
      </w:r>
      <w:proofErr w:type="gramEnd"/>
      <w:r w:rsidR="00BF571B">
        <w:rPr>
          <w:bCs/>
        </w:rPr>
        <w:t xml:space="preserve"> </w:t>
      </w:r>
      <w:r w:rsidR="00BF571B" w:rsidRPr="00BF571B">
        <w:rPr>
          <w:b/>
          <w:bCs/>
          <w:u w:val="single"/>
        </w:rPr>
        <w:t xml:space="preserve">Chưa </w:t>
      </w:r>
      <w:r w:rsidR="00CD5104">
        <w:rPr>
          <w:b/>
          <w:bCs/>
          <w:u w:val="single"/>
        </w:rPr>
        <w:t xml:space="preserve">thật sự </w:t>
      </w:r>
      <w:r w:rsidR="00BF571B" w:rsidRPr="00BF571B">
        <w:rPr>
          <w:b/>
          <w:bCs/>
          <w:u w:val="single"/>
        </w:rPr>
        <w:t xml:space="preserve">đủ tầm để </w:t>
      </w:r>
      <w:r w:rsidR="00C953D0">
        <w:rPr>
          <w:b/>
          <w:bCs/>
          <w:u w:val="single"/>
        </w:rPr>
        <w:t xml:space="preserve">có </w:t>
      </w:r>
      <w:r w:rsidR="00BF571B" w:rsidRPr="00BF571B">
        <w:rPr>
          <w:b/>
          <w:bCs/>
          <w:u w:val="single"/>
        </w:rPr>
        <w:t>thể nghĩ đến một đề tài</w:t>
      </w:r>
      <w:r w:rsidR="0045455E" w:rsidRPr="00BF571B">
        <w:rPr>
          <w:b/>
          <w:bCs/>
          <w:u w:val="single"/>
        </w:rPr>
        <w:t xml:space="preserve"> </w:t>
      </w:r>
      <w:r w:rsidR="00BF571B" w:rsidRPr="00BF571B">
        <w:rPr>
          <w:b/>
          <w:bCs/>
          <w:u w:val="single"/>
        </w:rPr>
        <w:t xml:space="preserve">NCKH cấp ĐHQG-HCM loại </w:t>
      </w:r>
      <w:proofErr w:type="gramStart"/>
      <w:r w:rsidR="00BF571B" w:rsidRPr="00BF571B">
        <w:rPr>
          <w:b/>
          <w:bCs/>
          <w:u w:val="single"/>
        </w:rPr>
        <w:t>A</w:t>
      </w:r>
      <w:proofErr w:type="gramEnd"/>
      <w:r w:rsidR="00BF571B" w:rsidRPr="00BF571B">
        <w:rPr>
          <w:b/>
          <w:bCs/>
          <w:u w:val="single"/>
        </w:rPr>
        <w:t xml:space="preserve"> hay đề tài Nafosted</w:t>
      </w:r>
      <w:r w:rsidR="00BF571B">
        <w:rPr>
          <w:bCs/>
        </w:rPr>
        <w:t>.</w:t>
      </w:r>
    </w:p>
    <w:p w:rsidR="00CD5104" w:rsidRDefault="00CD5104" w:rsidP="00AF4550">
      <w:pPr>
        <w:pStyle w:val="ListParagraph"/>
        <w:tabs>
          <w:tab w:val="left" w:pos="720"/>
        </w:tabs>
        <w:spacing w:before="120" w:after="120" w:line="288" w:lineRule="auto"/>
        <w:ind w:left="1170"/>
        <w:jc w:val="both"/>
        <w:rPr>
          <w:bCs/>
        </w:rPr>
      </w:pPr>
    </w:p>
    <w:p w:rsidR="0045455E" w:rsidRDefault="0045455E" w:rsidP="0045455E">
      <w:pPr>
        <w:tabs>
          <w:tab w:val="left" w:pos="720"/>
        </w:tabs>
        <w:spacing w:before="120" w:after="120" w:line="288" w:lineRule="auto"/>
        <w:jc w:val="both"/>
        <w:rPr>
          <w:b/>
          <w:bCs/>
        </w:rPr>
      </w:pPr>
      <w:r>
        <w:rPr>
          <w:bCs/>
        </w:rPr>
        <w:tab/>
      </w:r>
      <w:r w:rsidRPr="0045455E">
        <w:rPr>
          <w:b/>
          <w:bCs/>
        </w:rPr>
        <w:t xml:space="preserve">II.3. </w:t>
      </w:r>
      <w:r>
        <w:rPr>
          <w:b/>
          <w:bCs/>
        </w:rPr>
        <w:t>Những việc đã làm của BM trong 03 năm qua nhằm phát huy thuận lợi,</w:t>
      </w:r>
    </w:p>
    <w:p w:rsidR="0045455E" w:rsidRDefault="0045455E" w:rsidP="0045455E">
      <w:pPr>
        <w:tabs>
          <w:tab w:val="left" w:pos="720"/>
        </w:tabs>
        <w:spacing w:before="120" w:after="120" w:line="288" w:lineRule="auto"/>
        <w:jc w:val="both"/>
        <w:rPr>
          <w:b/>
          <w:bCs/>
        </w:rPr>
      </w:pPr>
      <w:r>
        <w:rPr>
          <w:b/>
          <w:bCs/>
        </w:rPr>
        <w:t xml:space="preserve">                  </w:t>
      </w:r>
      <w:proofErr w:type="gramStart"/>
      <w:r>
        <w:rPr>
          <w:b/>
          <w:bCs/>
        </w:rPr>
        <w:t>giảm</w:t>
      </w:r>
      <w:proofErr w:type="gramEnd"/>
      <w:r>
        <w:rPr>
          <w:b/>
          <w:bCs/>
        </w:rPr>
        <w:t xml:space="preserve"> bớt khó khăn, xây dựng BM theo hướng phát triển bền vững</w:t>
      </w:r>
    </w:p>
    <w:p w:rsidR="0045455E" w:rsidRDefault="0045455E" w:rsidP="0045455E">
      <w:pPr>
        <w:pStyle w:val="ListParagraph"/>
        <w:numPr>
          <w:ilvl w:val="0"/>
          <w:numId w:val="26"/>
        </w:numPr>
        <w:tabs>
          <w:tab w:val="left" w:pos="720"/>
        </w:tabs>
        <w:spacing w:before="120" w:after="120" w:line="288" w:lineRule="auto"/>
        <w:ind w:left="1170" w:hanging="270"/>
        <w:jc w:val="both"/>
        <w:rPr>
          <w:bCs/>
        </w:rPr>
      </w:pPr>
      <w:r w:rsidRPr="0045455E">
        <w:rPr>
          <w:bCs/>
        </w:rPr>
        <w:t>Tổ chức seminar Toán Ứng dụng</w:t>
      </w:r>
      <w:r w:rsidR="00DC0F85">
        <w:rPr>
          <w:bCs/>
        </w:rPr>
        <w:t>.</w:t>
      </w:r>
    </w:p>
    <w:p w:rsidR="0045455E" w:rsidRDefault="0045455E" w:rsidP="0045455E">
      <w:pPr>
        <w:pStyle w:val="ListParagraph"/>
        <w:numPr>
          <w:ilvl w:val="0"/>
          <w:numId w:val="26"/>
        </w:numPr>
        <w:tabs>
          <w:tab w:val="left" w:pos="720"/>
        </w:tabs>
        <w:spacing w:before="120" w:after="120" w:line="288" w:lineRule="auto"/>
        <w:ind w:left="1170" w:hanging="270"/>
        <w:jc w:val="both"/>
        <w:rPr>
          <w:bCs/>
        </w:rPr>
      </w:pPr>
      <w:r>
        <w:rPr>
          <w:bCs/>
        </w:rPr>
        <w:t xml:space="preserve">Liên tiếp mở các chuyên đề, khóa đào tạo ngắn hạn </w:t>
      </w:r>
      <w:proofErr w:type="gramStart"/>
      <w:r>
        <w:rPr>
          <w:bCs/>
        </w:rPr>
        <w:t>theo</w:t>
      </w:r>
      <w:proofErr w:type="gramEnd"/>
      <w:r>
        <w:rPr>
          <w:bCs/>
        </w:rPr>
        <w:t xml:space="preserve"> chủ đề Toán Ứng dụng trong Kinh tế.</w:t>
      </w:r>
    </w:p>
    <w:p w:rsidR="00DC0F85" w:rsidRDefault="0045455E" w:rsidP="0045455E">
      <w:pPr>
        <w:pStyle w:val="ListParagraph"/>
        <w:numPr>
          <w:ilvl w:val="0"/>
          <w:numId w:val="26"/>
        </w:numPr>
        <w:tabs>
          <w:tab w:val="left" w:pos="720"/>
        </w:tabs>
        <w:spacing w:before="120" w:after="120" w:line="288" w:lineRule="auto"/>
        <w:ind w:left="1170" w:hanging="270"/>
        <w:jc w:val="both"/>
        <w:rPr>
          <w:bCs/>
        </w:rPr>
      </w:pPr>
      <w:r>
        <w:rPr>
          <w:bCs/>
        </w:rPr>
        <w:t>Mời các chuyên gia trong nước và quốc tế về Toán Ứng dụng đến báo cáo seminar, giảng chuyên đề</w:t>
      </w:r>
      <w:r w:rsidR="00DC0F85">
        <w:rPr>
          <w:bCs/>
        </w:rPr>
        <w:t xml:space="preserve"> về Ứng dụng.</w:t>
      </w:r>
    </w:p>
    <w:p w:rsidR="00DC0F85" w:rsidRDefault="00DC0F85" w:rsidP="0045455E">
      <w:pPr>
        <w:pStyle w:val="ListParagraph"/>
        <w:numPr>
          <w:ilvl w:val="0"/>
          <w:numId w:val="26"/>
        </w:numPr>
        <w:tabs>
          <w:tab w:val="left" w:pos="720"/>
        </w:tabs>
        <w:spacing w:before="120" w:after="120" w:line="288" w:lineRule="auto"/>
        <w:ind w:left="1170" w:hanging="270"/>
        <w:jc w:val="both"/>
        <w:rPr>
          <w:bCs/>
        </w:rPr>
      </w:pPr>
      <w:r>
        <w:rPr>
          <w:bCs/>
        </w:rPr>
        <w:lastRenderedPageBreak/>
        <w:t>Đề nghị Lãnh đạo trường và Khoa Kinh tế mở một chuyên đề về Kinh tế học căn bản cho toàn bộ GV của BM.</w:t>
      </w:r>
    </w:p>
    <w:p w:rsidR="00CD5104" w:rsidRDefault="00CD5104" w:rsidP="00CD5104">
      <w:pPr>
        <w:pStyle w:val="ListParagraph"/>
        <w:tabs>
          <w:tab w:val="left" w:pos="720"/>
        </w:tabs>
        <w:spacing w:before="120" w:after="120" w:line="288" w:lineRule="auto"/>
        <w:ind w:left="1170"/>
        <w:jc w:val="both"/>
        <w:rPr>
          <w:bCs/>
        </w:rPr>
      </w:pPr>
    </w:p>
    <w:p w:rsidR="000A6166" w:rsidRDefault="000A6166" w:rsidP="00CD5104">
      <w:pPr>
        <w:tabs>
          <w:tab w:val="left" w:pos="720"/>
        </w:tabs>
        <w:spacing w:before="120" w:after="120" w:line="288" w:lineRule="auto"/>
        <w:ind w:left="1260" w:hanging="1260"/>
        <w:jc w:val="both"/>
        <w:rPr>
          <w:b/>
          <w:bCs/>
        </w:rPr>
      </w:pPr>
      <w:r>
        <w:rPr>
          <w:bCs/>
        </w:rPr>
        <w:tab/>
      </w:r>
      <w:r w:rsidRPr="000A6166">
        <w:rPr>
          <w:b/>
          <w:bCs/>
        </w:rPr>
        <w:t xml:space="preserve">II.4. Những thành tích nổi bật </w:t>
      </w:r>
      <w:r>
        <w:rPr>
          <w:b/>
          <w:bCs/>
        </w:rPr>
        <w:t xml:space="preserve">đáng ghi nhận </w:t>
      </w:r>
      <w:r w:rsidRPr="000A6166">
        <w:rPr>
          <w:b/>
          <w:bCs/>
        </w:rPr>
        <w:t>của BM</w:t>
      </w:r>
      <w:r w:rsidR="00CD5104">
        <w:rPr>
          <w:b/>
          <w:bCs/>
        </w:rPr>
        <w:t xml:space="preserve"> về xây dựng đội </w:t>
      </w:r>
      <w:proofErr w:type="gramStart"/>
      <w:r w:rsidR="00CD5104">
        <w:rPr>
          <w:b/>
          <w:bCs/>
        </w:rPr>
        <w:t>ngũ</w:t>
      </w:r>
      <w:proofErr w:type="gramEnd"/>
      <w:r w:rsidR="00CD5104">
        <w:rPr>
          <w:b/>
          <w:bCs/>
        </w:rPr>
        <w:t xml:space="preserve"> và NCKH</w:t>
      </w:r>
      <w:r w:rsidRPr="000A6166">
        <w:rPr>
          <w:b/>
          <w:bCs/>
        </w:rPr>
        <w:t xml:space="preserve"> trong </w:t>
      </w:r>
      <w:r>
        <w:rPr>
          <w:b/>
          <w:bCs/>
        </w:rPr>
        <w:t xml:space="preserve">hơn </w:t>
      </w:r>
      <w:r w:rsidRPr="000A6166">
        <w:rPr>
          <w:b/>
          <w:bCs/>
        </w:rPr>
        <w:t>3 năm qua</w:t>
      </w:r>
    </w:p>
    <w:p w:rsidR="000A6166" w:rsidRDefault="000A6166" w:rsidP="000A6166">
      <w:pPr>
        <w:pStyle w:val="ListParagraph"/>
        <w:numPr>
          <w:ilvl w:val="0"/>
          <w:numId w:val="30"/>
        </w:numPr>
        <w:tabs>
          <w:tab w:val="left" w:pos="720"/>
        </w:tabs>
        <w:spacing w:before="120" w:after="120" w:line="288" w:lineRule="auto"/>
        <w:ind w:left="1350" w:hanging="264"/>
        <w:jc w:val="both"/>
        <w:rPr>
          <w:b/>
          <w:bCs/>
        </w:rPr>
      </w:pPr>
      <w:r>
        <w:rPr>
          <w:b/>
          <w:bCs/>
        </w:rPr>
        <w:t>Về xây dựng đội ngũ</w:t>
      </w:r>
    </w:p>
    <w:p w:rsidR="003B4C38" w:rsidRPr="003B4C38" w:rsidRDefault="003B4C38" w:rsidP="003B4C38">
      <w:pPr>
        <w:pStyle w:val="ListParagraph"/>
        <w:tabs>
          <w:tab w:val="left" w:pos="720"/>
        </w:tabs>
        <w:spacing w:before="120" w:after="120" w:line="288" w:lineRule="auto"/>
        <w:ind w:left="1350"/>
        <w:jc w:val="both"/>
        <w:rPr>
          <w:bCs/>
        </w:rPr>
      </w:pPr>
      <w:proofErr w:type="gramStart"/>
      <w:r>
        <w:rPr>
          <w:bCs/>
        </w:rPr>
        <w:t>Từ đầu năm 2011 đến nay, BM đã tăng từ 08 (01 PGS.TS, 01 TS, 05 ThS và 01 cư nhân) dần lên gấp đôi 1</w:t>
      </w:r>
      <w:r w:rsidR="00CD5104">
        <w:rPr>
          <w:bCs/>
        </w:rPr>
        <w:t>7</w:t>
      </w:r>
      <w:r>
        <w:rPr>
          <w:bCs/>
        </w:rPr>
        <w:t xml:space="preserve"> (01 PGS, 0</w:t>
      </w:r>
      <w:r w:rsidR="00CD5104">
        <w:rPr>
          <w:bCs/>
        </w:rPr>
        <w:t>6</w:t>
      </w:r>
      <w:r>
        <w:rPr>
          <w:bCs/>
        </w:rPr>
        <w:t xml:space="preserve"> TS và 10 ThS) với chất lượng tương đ</w:t>
      </w:r>
      <w:r w:rsidR="00167CDE">
        <w:rPr>
          <w:bCs/>
        </w:rPr>
        <w:t>ố</w:t>
      </w:r>
      <w:r>
        <w:rPr>
          <w:bCs/>
        </w:rPr>
        <w:t>i tốt và đồng đều.</w:t>
      </w:r>
      <w:proofErr w:type="gramEnd"/>
    </w:p>
    <w:p w:rsidR="000A6166" w:rsidRDefault="000A6166" w:rsidP="000A6166">
      <w:pPr>
        <w:pStyle w:val="ListParagraph"/>
        <w:numPr>
          <w:ilvl w:val="0"/>
          <w:numId w:val="30"/>
        </w:numPr>
        <w:tabs>
          <w:tab w:val="left" w:pos="720"/>
        </w:tabs>
        <w:spacing w:before="120" w:after="120" w:line="288" w:lineRule="auto"/>
        <w:ind w:left="1350" w:hanging="264"/>
        <w:jc w:val="both"/>
        <w:rPr>
          <w:b/>
          <w:bCs/>
        </w:rPr>
      </w:pPr>
      <w:r>
        <w:rPr>
          <w:b/>
          <w:bCs/>
        </w:rPr>
        <w:t>Về NCKH và các công tác liên quan</w:t>
      </w:r>
    </w:p>
    <w:p w:rsidR="006967D5" w:rsidRDefault="006967D5" w:rsidP="006967D5">
      <w:pPr>
        <w:pStyle w:val="ListParagraph"/>
        <w:numPr>
          <w:ilvl w:val="0"/>
          <w:numId w:val="34"/>
        </w:numPr>
        <w:tabs>
          <w:tab w:val="left" w:pos="720"/>
        </w:tabs>
        <w:spacing w:before="120" w:after="120" w:line="288" w:lineRule="auto"/>
        <w:ind w:left="1620" w:hanging="270"/>
        <w:jc w:val="both"/>
        <w:rPr>
          <w:bCs/>
        </w:rPr>
      </w:pPr>
      <w:r w:rsidRPr="006967D5">
        <w:rPr>
          <w:bCs/>
        </w:rPr>
        <w:t>Tổ chức và duy trì</w:t>
      </w:r>
      <w:r>
        <w:rPr>
          <w:bCs/>
        </w:rPr>
        <w:t xml:space="preserve"> seminar về Toán Ứng dụng khá chất lượng suốt 3 năm qua, thu hút nhiều GV trong và ngoài trường tham gia, nhiều chuyên gia uy tín trong và ngoài nước đến báo cáo.</w:t>
      </w:r>
    </w:p>
    <w:p w:rsidR="00C611C8" w:rsidRDefault="00AE5DCA" w:rsidP="006967D5">
      <w:pPr>
        <w:pStyle w:val="ListParagraph"/>
        <w:numPr>
          <w:ilvl w:val="0"/>
          <w:numId w:val="34"/>
        </w:numPr>
        <w:tabs>
          <w:tab w:val="left" w:pos="720"/>
        </w:tabs>
        <w:spacing w:before="120" w:after="120" w:line="288" w:lineRule="auto"/>
        <w:ind w:left="1620" w:hanging="270"/>
        <w:jc w:val="both"/>
        <w:rPr>
          <w:bCs/>
        </w:rPr>
      </w:pPr>
      <w:r w:rsidRPr="00C611C8">
        <w:rPr>
          <w:bCs/>
        </w:rPr>
        <w:t>Dùng chủ yếu là nguồn tài trợ từ bên ngoài để t</w:t>
      </w:r>
      <w:r w:rsidR="006967D5" w:rsidRPr="00C611C8">
        <w:rPr>
          <w:bCs/>
        </w:rPr>
        <w:t>ổ chức thành công được 02 Hội nghị Quốc tế lớn về Toán và Ứng dụng thu nhút nhiều nhà toán học tên tuổi trong nước và trên thế giới đến tham dự và trình bày báo cáo, tăng cao uy tín của trường ta và ĐHQG-HCM trong phạm vi cả nước cũng như trong khu vực và trên thế giới</w:t>
      </w:r>
      <w:r w:rsidRPr="00C611C8">
        <w:rPr>
          <w:bCs/>
        </w:rPr>
        <w:t>.</w:t>
      </w:r>
    </w:p>
    <w:p w:rsidR="00430A87" w:rsidRPr="00C611C8" w:rsidRDefault="00AE5DCA" w:rsidP="006967D5">
      <w:pPr>
        <w:pStyle w:val="ListParagraph"/>
        <w:numPr>
          <w:ilvl w:val="0"/>
          <w:numId w:val="34"/>
        </w:numPr>
        <w:tabs>
          <w:tab w:val="left" w:pos="720"/>
        </w:tabs>
        <w:spacing w:before="120" w:after="120" w:line="288" w:lineRule="auto"/>
        <w:ind w:left="1620" w:hanging="270"/>
        <w:jc w:val="both"/>
        <w:rPr>
          <w:bCs/>
        </w:rPr>
      </w:pPr>
      <w:r w:rsidRPr="00C611C8">
        <w:rPr>
          <w:bCs/>
        </w:rPr>
        <w:t>Dùng chủ yếu nguồn kinh phí vận động tài trợ từ bên ngoài để tổ chức thành công</w:t>
      </w:r>
      <w:r w:rsidR="006967D5" w:rsidRPr="00C611C8">
        <w:rPr>
          <w:bCs/>
        </w:rPr>
        <w:t xml:space="preserve"> </w:t>
      </w:r>
      <w:r w:rsidRPr="00C611C8">
        <w:rPr>
          <w:bCs/>
        </w:rPr>
        <w:t xml:space="preserve">hai lớp chuyên đề liên kết Việt - Pháp về Toán Ứng dụng có chất lượng, </w:t>
      </w:r>
      <w:proofErr w:type="gramStart"/>
      <w:r w:rsidRPr="00C611C8">
        <w:rPr>
          <w:bCs/>
        </w:rPr>
        <w:t>thu</w:t>
      </w:r>
      <w:proofErr w:type="gramEnd"/>
      <w:r w:rsidRPr="00C611C8">
        <w:rPr>
          <w:bCs/>
        </w:rPr>
        <w:t xml:space="preserve"> hút nhiều giảng viên trong và ngoài trường tham gia.</w:t>
      </w:r>
    </w:p>
    <w:p w:rsidR="006967D5" w:rsidRPr="00AE5DCA" w:rsidRDefault="00430A87" w:rsidP="006967D5">
      <w:pPr>
        <w:pStyle w:val="ListParagraph"/>
        <w:numPr>
          <w:ilvl w:val="0"/>
          <w:numId w:val="34"/>
        </w:numPr>
        <w:tabs>
          <w:tab w:val="left" w:pos="720"/>
        </w:tabs>
        <w:spacing w:before="120" w:after="120" w:line="288" w:lineRule="auto"/>
        <w:ind w:left="1620" w:hanging="270"/>
        <w:jc w:val="both"/>
        <w:rPr>
          <w:bCs/>
        </w:rPr>
      </w:pPr>
      <w:r>
        <w:rPr>
          <w:bCs/>
        </w:rPr>
        <w:t>Trong 3 năm qua, các GV trong BM đã hoàn thành tốt và đúng hạn được 01 đề tài NCKH cấp Bộ, 02 đề tài cấp cơ sở</w:t>
      </w:r>
      <w:r w:rsidR="00916A84">
        <w:rPr>
          <w:bCs/>
        </w:rPr>
        <w:t>, 01 đề tài cấp cơ sở đang chuẩn bị hoàn tất hồ sơ để nghiệm thu;</w:t>
      </w:r>
      <w:r>
        <w:rPr>
          <w:bCs/>
        </w:rPr>
        <w:t xml:space="preserve"> đồng thời công bố được </w:t>
      </w:r>
      <w:r w:rsidR="00916A84">
        <w:rPr>
          <w:bCs/>
        </w:rPr>
        <w:t>10 bài báo trên các tạp chí chuyên ngành (06 bài quốc tế, 04 bài trong nước).</w:t>
      </w:r>
      <w:r w:rsidR="006967D5" w:rsidRPr="00AE5DCA">
        <w:rPr>
          <w:bCs/>
        </w:rPr>
        <w:t xml:space="preserve"> </w:t>
      </w:r>
    </w:p>
    <w:p w:rsidR="00E32C13" w:rsidRDefault="003B4C38" w:rsidP="00CD5104">
      <w:pPr>
        <w:tabs>
          <w:tab w:val="left" w:pos="720"/>
        </w:tabs>
        <w:spacing w:before="120" w:after="120" w:line="288" w:lineRule="auto"/>
        <w:ind w:left="1260" w:hanging="1260"/>
        <w:jc w:val="both"/>
        <w:rPr>
          <w:b/>
          <w:bCs/>
        </w:rPr>
      </w:pPr>
      <w:r>
        <w:rPr>
          <w:b/>
          <w:bCs/>
        </w:rPr>
        <w:tab/>
        <w:t>II.5. Những nhược điểm nội cộm của BM</w:t>
      </w:r>
      <w:r w:rsidR="00CD5104">
        <w:rPr>
          <w:b/>
          <w:bCs/>
        </w:rPr>
        <w:t xml:space="preserve"> về xây dựng đội </w:t>
      </w:r>
      <w:proofErr w:type="gramStart"/>
      <w:r w:rsidR="00CD5104">
        <w:rPr>
          <w:b/>
          <w:bCs/>
        </w:rPr>
        <w:t>ngũ</w:t>
      </w:r>
      <w:proofErr w:type="gramEnd"/>
      <w:r w:rsidR="00CD5104">
        <w:rPr>
          <w:b/>
          <w:bCs/>
        </w:rPr>
        <w:t xml:space="preserve"> và NCKH</w:t>
      </w:r>
      <w:r>
        <w:rPr>
          <w:b/>
          <w:bCs/>
        </w:rPr>
        <w:t xml:space="preserve"> trong hơn 3 năm qua</w:t>
      </w:r>
    </w:p>
    <w:p w:rsidR="003B4C38" w:rsidRDefault="003B4C38" w:rsidP="003B4C38">
      <w:pPr>
        <w:pStyle w:val="ListParagraph"/>
        <w:numPr>
          <w:ilvl w:val="0"/>
          <w:numId w:val="31"/>
        </w:numPr>
        <w:tabs>
          <w:tab w:val="left" w:pos="720"/>
        </w:tabs>
        <w:spacing w:before="120" w:after="120" w:line="288" w:lineRule="auto"/>
        <w:ind w:left="1350" w:hanging="264"/>
        <w:jc w:val="both"/>
        <w:rPr>
          <w:b/>
          <w:bCs/>
        </w:rPr>
      </w:pPr>
      <w:r>
        <w:rPr>
          <w:b/>
          <w:bCs/>
        </w:rPr>
        <w:t>Về xây dựng đội ngũ</w:t>
      </w:r>
    </w:p>
    <w:p w:rsidR="00AE5DCA" w:rsidRPr="00AE5DCA" w:rsidRDefault="00AE5DCA" w:rsidP="00AE5DCA">
      <w:pPr>
        <w:pStyle w:val="ListParagraph"/>
        <w:numPr>
          <w:ilvl w:val="0"/>
          <w:numId w:val="35"/>
        </w:numPr>
        <w:tabs>
          <w:tab w:val="left" w:pos="720"/>
        </w:tabs>
        <w:spacing w:before="120" w:after="120" w:line="288" w:lineRule="auto"/>
        <w:ind w:left="1530" w:hanging="180"/>
        <w:jc w:val="both"/>
        <w:rPr>
          <w:b/>
          <w:bCs/>
        </w:rPr>
      </w:pPr>
      <w:r>
        <w:rPr>
          <w:bCs/>
        </w:rPr>
        <w:t>BM vẫn chưa có được một chuyên gia tầm cỡ đủ sức chèo lái trong giai đoạn trước mắt và lâu dài.</w:t>
      </w:r>
    </w:p>
    <w:p w:rsidR="00AE5DCA" w:rsidRDefault="00AE5DCA" w:rsidP="00AE5DCA">
      <w:pPr>
        <w:pStyle w:val="ListParagraph"/>
        <w:numPr>
          <w:ilvl w:val="0"/>
          <w:numId w:val="35"/>
        </w:numPr>
        <w:tabs>
          <w:tab w:val="left" w:pos="720"/>
        </w:tabs>
        <w:spacing w:before="120" w:after="120" w:line="288" w:lineRule="auto"/>
        <w:ind w:left="1530" w:hanging="180"/>
        <w:jc w:val="both"/>
        <w:rPr>
          <w:b/>
          <w:bCs/>
        </w:rPr>
      </w:pPr>
      <w:r>
        <w:rPr>
          <w:bCs/>
        </w:rPr>
        <w:t>Các GV trong BM chưa thật sự say mê, tâm huyết nhất là về vấn đề tự bồi dưỡng và NCKH.</w:t>
      </w:r>
    </w:p>
    <w:p w:rsidR="003B4C38" w:rsidRDefault="003B4C38" w:rsidP="003B4C38">
      <w:pPr>
        <w:pStyle w:val="ListParagraph"/>
        <w:numPr>
          <w:ilvl w:val="0"/>
          <w:numId w:val="31"/>
        </w:numPr>
        <w:tabs>
          <w:tab w:val="left" w:pos="720"/>
        </w:tabs>
        <w:spacing w:before="120" w:after="120" w:line="288" w:lineRule="auto"/>
        <w:ind w:left="1350" w:hanging="264"/>
        <w:jc w:val="both"/>
        <w:rPr>
          <w:b/>
          <w:bCs/>
        </w:rPr>
      </w:pPr>
      <w:r>
        <w:rPr>
          <w:b/>
          <w:bCs/>
        </w:rPr>
        <w:t>Về NCKH và các công tá</w:t>
      </w:r>
      <w:r w:rsidR="00E45547">
        <w:rPr>
          <w:b/>
          <w:bCs/>
        </w:rPr>
        <w:t>c</w:t>
      </w:r>
      <w:r>
        <w:rPr>
          <w:b/>
          <w:bCs/>
        </w:rPr>
        <w:t xml:space="preserve"> liên quan</w:t>
      </w:r>
    </w:p>
    <w:p w:rsidR="00430A87" w:rsidRPr="00916A84" w:rsidRDefault="00430A87" w:rsidP="00430A87">
      <w:pPr>
        <w:pStyle w:val="ListParagraph"/>
        <w:tabs>
          <w:tab w:val="left" w:pos="720"/>
        </w:tabs>
        <w:spacing w:before="120" w:after="120" w:line="288" w:lineRule="auto"/>
        <w:ind w:left="1350"/>
        <w:jc w:val="both"/>
        <w:rPr>
          <w:bCs/>
        </w:rPr>
      </w:pPr>
      <w:proofErr w:type="gramStart"/>
      <w:r w:rsidRPr="00916A84">
        <w:rPr>
          <w:bCs/>
        </w:rPr>
        <w:t xml:space="preserve">Đây cũng là công tác </w:t>
      </w:r>
      <w:r w:rsidR="00916A84">
        <w:rPr>
          <w:bCs/>
        </w:rPr>
        <w:t>có nhiều yếu kém của BM ngay từ việc lúng túng tìm hướng đi.</w:t>
      </w:r>
      <w:proofErr w:type="gramEnd"/>
      <w:r w:rsidR="00916A84">
        <w:rPr>
          <w:bCs/>
        </w:rPr>
        <w:t xml:space="preserve"> </w:t>
      </w:r>
      <w:proofErr w:type="gramStart"/>
      <w:r w:rsidR="00916A84">
        <w:rPr>
          <w:bCs/>
        </w:rPr>
        <w:t>Từ đầu năm học 2013</w:t>
      </w:r>
      <w:r w:rsidR="00CD5104">
        <w:rPr>
          <w:bCs/>
        </w:rPr>
        <w:t xml:space="preserve"> </w:t>
      </w:r>
      <w:r w:rsidR="00916A84">
        <w:rPr>
          <w:bCs/>
        </w:rPr>
        <w:t>-</w:t>
      </w:r>
      <w:r w:rsidR="00CD5104">
        <w:rPr>
          <w:bCs/>
        </w:rPr>
        <w:t xml:space="preserve"> </w:t>
      </w:r>
      <w:r w:rsidR="00916A84">
        <w:rPr>
          <w:bCs/>
        </w:rPr>
        <w:t>2014, BM bắt đầu tìm thấy hướng đi khả quan và đang cố gắng thực thi.</w:t>
      </w:r>
      <w:proofErr w:type="gramEnd"/>
    </w:p>
    <w:p w:rsidR="003B4C38" w:rsidRPr="003B4C38" w:rsidRDefault="003B4C38" w:rsidP="003B4C38">
      <w:pPr>
        <w:pStyle w:val="ListParagraph"/>
        <w:tabs>
          <w:tab w:val="left" w:pos="720"/>
        </w:tabs>
        <w:spacing w:before="120" w:after="120" w:line="288" w:lineRule="auto"/>
        <w:ind w:left="1350"/>
        <w:jc w:val="both"/>
        <w:rPr>
          <w:b/>
          <w:bCs/>
        </w:rPr>
      </w:pPr>
    </w:p>
    <w:p w:rsidR="00DC0F85" w:rsidRDefault="00F33404" w:rsidP="00E32C13">
      <w:pPr>
        <w:pStyle w:val="ListParagraph"/>
        <w:tabs>
          <w:tab w:val="left" w:pos="720"/>
        </w:tabs>
        <w:spacing w:before="120" w:after="120" w:line="288" w:lineRule="auto"/>
        <w:ind w:left="1170"/>
        <w:jc w:val="both"/>
        <w:rPr>
          <w:b/>
          <w:bCs/>
        </w:rPr>
      </w:pPr>
      <w:r>
        <w:rPr>
          <w:b/>
          <w:bCs/>
        </w:rPr>
        <w:t xml:space="preserve">Trên đây là </w:t>
      </w:r>
      <w:r w:rsidR="00DC0F85">
        <w:rPr>
          <w:b/>
          <w:bCs/>
        </w:rPr>
        <w:t>những tiền đề cơ bản để</w:t>
      </w:r>
      <w:r w:rsidR="00CB535B">
        <w:rPr>
          <w:b/>
          <w:bCs/>
        </w:rPr>
        <w:t xml:space="preserve"> BM </w:t>
      </w:r>
      <w:r w:rsidR="00FF4F22">
        <w:rPr>
          <w:b/>
          <w:bCs/>
        </w:rPr>
        <w:t xml:space="preserve">xây dựng định hướng </w:t>
      </w:r>
      <w:r w:rsidR="00CB535B">
        <w:rPr>
          <w:b/>
          <w:bCs/>
        </w:rPr>
        <w:t xml:space="preserve">chiến lược </w:t>
      </w:r>
      <w:r w:rsidR="00FF4F22">
        <w:rPr>
          <w:b/>
          <w:bCs/>
        </w:rPr>
        <w:t xml:space="preserve">về NCKH trong giai đoạn 2015-2020 và các năm tiếp </w:t>
      </w:r>
      <w:proofErr w:type="gramStart"/>
      <w:r w:rsidR="00FF4F22">
        <w:rPr>
          <w:b/>
          <w:bCs/>
        </w:rPr>
        <w:t>theo</w:t>
      </w:r>
      <w:proofErr w:type="gramEnd"/>
      <w:r w:rsidR="00CB535B">
        <w:rPr>
          <w:b/>
          <w:bCs/>
        </w:rPr>
        <w:t>.</w:t>
      </w:r>
    </w:p>
    <w:p w:rsidR="008A046F" w:rsidRDefault="008A046F" w:rsidP="00E32C13">
      <w:pPr>
        <w:pStyle w:val="ListParagraph"/>
        <w:tabs>
          <w:tab w:val="left" w:pos="720"/>
        </w:tabs>
        <w:spacing w:before="120" w:after="120" w:line="288" w:lineRule="auto"/>
        <w:ind w:left="1170"/>
        <w:jc w:val="both"/>
        <w:rPr>
          <w:b/>
          <w:bCs/>
        </w:rPr>
      </w:pPr>
    </w:p>
    <w:p w:rsidR="00B91CF8" w:rsidRPr="0068325C" w:rsidRDefault="00FF4F22" w:rsidP="0068325C">
      <w:pPr>
        <w:pStyle w:val="ListParagraph"/>
        <w:numPr>
          <w:ilvl w:val="0"/>
          <w:numId w:val="21"/>
        </w:numPr>
        <w:spacing w:before="120" w:after="120" w:line="288" w:lineRule="auto"/>
        <w:jc w:val="both"/>
        <w:rPr>
          <w:b/>
          <w:bCs/>
        </w:rPr>
      </w:pPr>
      <w:r>
        <w:rPr>
          <w:b/>
          <w:bCs/>
          <w:sz w:val="28"/>
          <w:szCs w:val="28"/>
        </w:rPr>
        <w:t>XÂY DỰNG ĐỊNH HƯỚNG NGHIÊN CỨU KHOA HỌC</w:t>
      </w:r>
    </w:p>
    <w:p w:rsidR="0068325C" w:rsidRDefault="00D265F4" w:rsidP="0068325C">
      <w:pPr>
        <w:numPr>
          <w:ilvl w:val="0"/>
          <w:numId w:val="13"/>
        </w:numPr>
        <w:tabs>
          <w:tab w:val="left" w:pos="900"/>
        </w:tabs>
        <w:spacing w:before="120" w:after="120" w:line="288" w:lineRule="auto"/>
        <w:ind w:left="630" w:firstLine="0"/>
        <w:jc w:val="both"/>
        <w:rPr>
          <w:b/>
          <w:sz w:val="28"/>
          <w:szCs w:val="28"/>
        </w:rPr>
      </w:pPr>
      <w:r>
        <w:rPr>
          <w:b/>
          <w:sz w:val="28"/>
          <w:szCs w:val="28"/>
        </w:rPr>
        <w:t>Trích c</w:t>
      </w:r>
      <w:r w:rsidR="00EC11F9">
        <w:rPr>
          <w:b/>
          <w:sz w:val="28"/>
          <w:szCs w:val="28"/>
        </w:rPr>
        <w:t xml:space="preserve">hiến lược xây dựng và phát triển </w:t>
      </w:r>
      <w:r w:rsidR="007F2A30">
        <w:rPr>
          <w:b/>
          <w:sz w:val="28"/>
          <w:szCs w:val="28"/>
        </w:rPr>
        <w:t xml:space="preserve">Bộ môn </w:t>
      </w:r>
      <w:r w:rsidR="00EC11F9">
        <w:rPr>
          <w:b/>
          <w:sz w:val="28"/>
          <w:szCs w:val="28"/>
        </w:rPr>
        <w:t xml:space="preserve">Toán kinh tế </w:t>
      </w:r>
    </w:p>
    <w:p w:rsidR="00EC11F9" w:rsidRDefault="0068325C" w:rsidP="0068325C">
      <w:pPr>
        <w:tabs>
          <w:tab w:val="left" w:pos="990"/>
        </w:tabs>
        <w:spacing w:before="120" w:after="120" w:line="288" w:lineRule="auto"/>
        <w:ind w:left="720"/>
        <w:jc w:val="both"/>
        <w:rPr>
          <w:b/>
          <w:sz w:val="28"/>
          <w:szCs w:val="28"/>
        </w:rPr>
      </w:pPr>
      <w:r>
        <w:rPr>
          <w:b/>
          <w:sz w:val="28"/>
          <w:szCs w:val="28"/>
        </w:rPr>
        <w:t xml:space="preserve">   </w:t>
      </w:r>
      <w:proofErr w:type="gramStart"/>
      <w:r w:rsidR="00EC11F9">
        <w:rPr>
          <w:b/>
          <w:sz w:val="28"/>
          <w:szCs w:val="28"/>
        </w:rPr>
        <w:t>giai</w:t>
      </w:r>
      <w:proofErr w:type="gramEnd"/>
      <w:r w:rsidR="00EC11F9">
        <w:rPr>
          <w:b/>
          <w:sz w:val="28"/>
          <w:szCs w:val="28"/>
        </w:rPr>
        <w:t xml:space="preserve"> đoạn 201</w:t>
      </w:r>
      <w:r w:rsidR="00A2496C">
        <w:rPr>
          <w:b/>
          <w:sz w:val="28"/>
          <w:szCs w:val="28"/>
        </w:rPr>
        <w:t>4</w:t>
      </w:r>
      <w:r w:rsidR="00CD5104">
        <w:rPr>
          <w:b/>
          <w:sz w:val="28"/>
          <w:szCs w:val="28"/>
        </w:rPr>
        <w:t xml:space="preserve"> </w:t>
      </w:r>
      <w:r w:rsidR="00EC11F9">
        <w:rPr>
          <w:b/>
          <w:sz w:val="28"/>
          <w:szCs w:val="28"/>
        </w:rPr>
        <w:t>-</w:t>
      </w:r>
      <w:r>
        <w:rPr>
          <w:b/>
          <w:sz w:val="28"/>
          <w:szCs w:val="28"/>
        </w:rPr>
        <w:t xml:space="preserve"> </w:t>
      </w:r>
      <w:r w:rsidR="00EC11F9">
        <w:rPr>
          <w:b/>
          <w:sz w:val="28"/>
          <w:szCs w:val="28"/>
        </w:rPr>
        <w:t>2015</w:t>
      </w:r>
      <w:r w:rsidR="005E2668">
        <w:rPr>
          <w:b/>
          <w:sz w:val="28"/>
          <w:szCs w:val="28"/>
        </w:rPr>
        <w:t xml:space="preserve"> và các năm tiếp theo</w:t>
      </w:r>
    </w:p>
    <w:p w:rsidR="00EC11F9" w:rsidRDefault="00AC46AE" w:rsidP="00EC11F9">
      <w:pPr>
        <w:spacing w:before="120" w:after="120" w:line="288" w:lineRule="auto"/>
        <w:ind w:left="720"/>
        <w:jc w:val="both"/>
      </w:pPr>
      <w:r w:rsidRPr="00B87AA0">
        <w:rPr>
          <w:b/>
        </w:rPr>
        <w:t xml:space="preserve">I.1. Chiến lược 1: </w:t>
      </w:r>
      <w:r w:rsidRPr="00D265F4">
        <w:t xml:space="preserve">Phát triển đội </w:t>
      </w:r>
      <w:proofErr w:type="gramStart"/>
      <w:r w:rsidRPr="00D265F4">
        <w:t>ngũ</w:t>
      </w:r>
      <w:proofErr w:type="gramEnd"/>
      <w:r w:rsidRPr="00D265F4">
        <w:t xml:space="preserve"> có trình độ cao</w:t>
      </w:r>
      <w:r w:rsidR="004237EA" w:rsidRPr="00D265F4">
        <w:t xml:space="preserve"> có khả năng thích ứng với hội nhập quốc tế. </w:t>
      </w:r>
      <w:proofErr w:type="gramStart"/>
      <w:r w:rsidR="004237EA" w:rsidRPr="00D265F4">
        <w:t xml:space="preserve">Giữ vững cơ cấu thành phần </w:t>
      </w:r>
      <w:r w:rsidRPr="00D265F4">
        <w:rPr>
          <w:b/>
        </w:rPr>
        <w:t>100 %</w:t>
      </w:r>
      <w:r w:rsidRPr="00D265F4">
        <w:t xml:space="preserve"> </w:t>
      </w:r>
      <w:r w:rsidR="003A1321" w:rsidRPr="00D265F4">
        <w:t>giảng viên (</w:t>
      </w:r>
      <w:r w:rsidR="004237EA" w:rsidRPr="00D265F4">
        <w:t>GV</w:t>
      </w:r>
      <w:r w:rsidR="003A1321" w:rsidRPr="00D265F4">
        <w:t>)</w:t>
      </w:r>
      <w:r w:rsidR="004237EA" w:rsidRPr="00D265F4">
        <w:t xml:space="preserve"> cơ hữu </w:t>
      </w:r>
      <w:r w:rsidRPr="00D265F4">
        <w:t xml:space="preserve">có trình độ </w:t>
      </w:r>
      <w:r w:rsidR="004237EA" w:rsidRPr="00D265F4">
        <w:t xml:space="preserve">chuyên môn </w:t>
      </w:r>
      <w:r w:rsidR="004237EA" w:rsidRPr="00D265F4">
        <w:rPr>
          <w:b/>
          <w:i/>
          <w:u w:val="single"/>
        </w:rPr>
        <w:t xml:space="preserve">từ </w:t>
      </w:r>
      <w:r w:rsidRPr="00D265F4">
        <w:rPr>
          <w:b/>
          <w:i/>
          <w:u w:val="single"/>
        </w:rPr>
        <w:t>thạc sỹ trở lên</w:t>
      </w:r>
      <w:r w:rsidR="00F33404" w:rsidRPr="00D265F4">
        <w:t>.</w:t>
      </w:r>
      <w:proofErr w:type="gramEnd"/>
      <w:r w:rsidR="00F33404" w:rsidRPr="00D265F4">
        <w:t xml:space="preserve"> Phấn đấu đến đ</w:t>
      </w:r>
      <w:r w:rsidR="00BD5F79" w:rsidRPr="00D265F4">
        <w:t>ầ</w:t>
      </w:r>
      <w:r w:rsidR="00F33404" w:rsidRPr="00D265F4">
        <w:t xml:space="preserve">u 2016, BM sẽ có </w:t>
      </w:r>
      <w:r w:rsidR="00123169" w:rsidRPr="00D265F4">
        <w:rPr>
          <w:b/>
        </w:rPr>
        <w:t>1</w:t>
      </w:r>
      <w:r w:rsidR="00F33404" w:rsidRPr="00D265F4">
        <w:rPr>
          <w:b/>
        </w:rPr>
        <w:t>8</w:t>
      </w:r>
      <w:r w:rsidR="00123169" w:rsidRPr="00D265F4">
        <w:t xml:space="preserve"> GV cơ hữu </w:t>
      </w:r>
      <w:r w:rsidR="00F33404" w:rsidRPr="00D265F4">
        <w:t xml:space="preserve">(tất nhiên là kể cả những người được cử đi đào tạo TS), </w:t>
      </w:r>
      <w:r w:rsidR="00123169" w:rsidRPr="00D265F4">
        <w:t xml:space="preserve">trong đó </w:t>
      </w:r>
      <w:r w:rsidRPr="00D265F4">
        <w:t xml:space="preserve">tối thiểu </w:t>
      </w:r>
      <w:r w:rsidR="00123169" w:rsidRPr="00D265F4">
        <w:t xml:space="preserve">có </w:t>
      </w:r>
      <w:r w:rsidR="003A1321" w:rsidRPr="00D265F4">
        <w:rPr>
          <w:b/>
        </w:rPr>
        <w:t>0</w:t>
      </w:r>
      <w:r w:rsidR="00F33404" w:rsidRPr="00D265F4">
        <w:rPr>
          <w:b/>
        </w:rPr>
        <w:t>7</w:t>
      </w:r>
      <w:r w:rsidR="00123169" w:rsidRPr="00D265F4">
        <w:t xml:space="preserve"> Tiến sĩ (</w:t>
      </w:r>
      <w:r w:rsidR="00186728" w:rsidRPr="00D265F4">
        <w:t>39</w:t>
      </w:r>
      <w:r w:rsidRPr="00D265F4">
        <w:t>%</w:t>
      </w:r>
      <w:r w:rsidR="00123169" w:rsidRPr="00D265F4">
        <w:t xml:space="preserve">) </w:t>
      </w:r>
      <w:r w:rsidR="00145CA9" w:rsidRPr="00D265F4">
        <w:t xml:space="preserve">và ít nhất </w:t>
      </w:r>
      <w:r w:rsidR="003A1321" w:rsidRPr="00D265F4">
        <w:rPr>
          <w:b/>
        </w:rPr>
        <w:t>0</w:t>
      </w:r>
      <w:r w:rsidR="00186728" w:rsidRPr="00D265F4">
        <w:rPr>
          <w:b/>
        </w:rPr>
        <w:t>6</w:t>
      </w:r>
      <w:r w:rsidR="00123169" w:rsidRPr="00D265F4">
        <w:t xml:space="preserve"> GV (33</w:t>
      </w:r>
      <w:proofErr w:type="gramStart"/>
      <w:r w:rsidR="00123169" w:rsidRPr="00D265F4">
        <w:t>,33</w:t>
      </w:r>
      <w:proofErr w:type="gramEnd"/>
      <w:r w:rsidR="00123169" w:rsidRPr="00D265F4">
        <w:t xml:space="preserve">%) </w:t>
      </w:r>
      <w:r w:rsidR="00145CA9" w:rsidRPr="00D265F4">
        <w:t>có thể dạy một phần hoặc toàn bộ môn học bằng tiếng Anh.</w:t>
      </w:r>
      <w:r w:rsidR="005E2668" w:rsidRPr="00D265F4">
        <w:t xml:space="preserve"> Số lượng và chất lượng đội ngũ cho các năm tiếp theo sẽ tùy vào tình hình thực tế để đề </w:t>
      </w:r>
      <w:proofErr w:type="gramStart"/>
      <w:r w:rsidR="005E2668" w:rsidRPr="00D265F4">
        <w:t>xuất  trong</w:t>
      </w:r>
      <w:proofErr w:type="gramEnd"/>
      <w:r w:rsidR="005E2668" w:rsidRPr="00D265F4">
        <w:t xml:space="preserve"> nửa cuối năm 201</w:t>
      </w:r>
      <w:r w:rsidR="00186728" w:rsidRPr="00D265F4">
        <w:t>6</w:t>
      </w:r>
      <w:r w:rsidR="005E2668">
        <w:t>.</w:t>
      </w:r>
    </w:p>
    <w:p w:rsidR="003F54D8" w:rsidRDefault="003F54D8" w:rsidP="003F54D8">
      <w:pPr>
        <w:tabs>
          <w:tab w:val="left" w:pos="993"/>
        </w:tabs>
        <w:ind w:left="993" w:hanging="993"/>
        <w:jc w:val="both"/>
        <w:rPr>
          <w:bCs/>
        </w:rPr>
      </w:pPr>
      <w:r>
        <w:rPr>
          <w:bCs/>
        </w:rPr>
        <w:tab/>
      </w:r>
      <w:r w:rsidRPr="00B87AA0">
        <w:rPr>
          <w:bCs/>
        </w:rPr>
        <w:t xml:space="preserve">BM chủ trương xây dựng đội ngũ để dần dần hình thành và phát triển hai hướng nghiên cứu: </w:t>
      </w:r>
      <w:r w:rsidRPr="003F54D8">
        <w:rPr>
          <w:b/>
          <w:bCs/>
        </w:rPr>
        <w:t>Thống kê ứng dụng và Phân tích định lượng trong Kinh tế, Tài chính</w:t>
      </w:r>
      <w:r w:rsidRPr="00B87AA0">
        <w:rPr>
          <w:bCs/>
        </w:rPr>
        <w:t>. N</w:t>
      </w:r>
      <w:r w:rsidRPr="00B87AA0">
        <w:t xml:space="preserve">goài các hoạt động seminar, NCKH </w:t>
      </w:r>
      <w:r>
        <w:t xml:space="preserve">(sẽ nói trong phần sau) </w:t>
      </w:r>
      <w:r w:rsidRPr="00B87AA0">
        <w:t>nhằm hướng tới việc nâng cao chất lượng đội ngũ như đã nêu ở mục trên, BM sẽ chú trọng</w:t>
      </w:r>
      <w:r>
        <w:t>, k</w:t>
      </w:r>
      <w:r w:rsidRPr="003F54D8">
        <w:rPr>
          <w:bCs/>
        </w:rPr>
        <w:t>huyến khích và tiếp tục tạo điều kiện, giúp đỡ giới thiệu để các giảng viên trẻ tìm được học bổng đi làm NCS ở nước ngoài về Toán ứng dụng.</w:t>
      </w:r>
    </w:p>
    <w:p w:rsidR="008A046F" w:rsidRPr="003F54D8" w:rsidRDefault="008A046F" w:rsidP="003F54D8">
      <w:pPr>
        <w:tabs>
          <w:tab w:val="left" w:pos="993"/>
        </w:tabs>
        <w:ind w:left="993" w:hanging="993"/>
        <w:jc w:val="both"/>
        <w:rPr>
          <w:b/>
        </w:rPr>
      </w:pPr>
    </w:p>
    <w:p w:rsidR="00055884" w:rsidRDefault="00055884" w:rsidP="00EC11F9">
      <w:pPr>
        <w:spacing w:before="120" w:after="120" w:line="288" w:lineRule="auto"/>
        <w:ind w:left="720"/>
        <w:jc w:val="both"/>
      </w:pPr>
      <w:r w:rsidRPr="00B87AA0">
        <w:rPr>
          <w:b/>
        </w:rPr>
        <w:t xml:space="preserve">I.3. Chiến lược 3: </w:t>
      </w:r>
      <w:r w:rsidRPr="00D265F4">
        <w:t>Nâng cao năng lực và hiệu quả nghiên cứu khoa học (NCKH) của đơn vị</w:t>
      </w:r>
      <w:r w:rsidR="00B91CF8" w:rsidRPr="00D265F4">
        <w:t xml:space="preserve"> với những đề tài thuộc lĩnh vực Toán Ứng Dụng</w:t>
      </w:r>
      <w:r w:rsidRPr="00D265F4">
        <w:t xml:space="preserve">. Phấn đấu đến 2015, đơn vị có đề tài NCKH cấp ĐHQG gắn với </w:t>
      </w:r>
      <w:r w:rsidR="007F2A30" w:rsidRPr="00D265F4">
        <w:t>ứng dụng của Toán học trong K</w:t>
      </w:r>
      <w:r w:rsidRPr="00D265F4">
        <w:t>inh tế xã hội và</w:t>
      </w:r>
      <w:r w:rsidR="00186728" w:rsidRPr="00D265F4">
        <w:t xml:space="preserve"> cuối năm 2015</w:t>
      </w:r>
      <w:r w:rsidRPr="00D265F4">
        <w:t xml:space="preserve"> </w:t>
      </w:r>
      <w:r w:rsidRPr="00D265F4">
        <w:rPr>
          <w:b/>
          <w:i/>
          <w:u w:val="single"/>
        </w:rPr>
        <w:t xml:space="preserve">có bài </w:t>
      </w:r>
      <w:r w:rsidR="003A1321" w:rsidRPr="00D265F4">
        <w:rPr>
          <w:b/>
          <w:i/>
          <w:u w:val="single"/>
        </w:rPr>
        <w:t>báo nghiên cứu mang nội dung Ứng Dụng Toán trong Kinh tế</w:t>
      </w:r>
      <w:r w:rsidR="003A1321" w:rsidRPr="00D265F4">
        <w:rPr>
          <w:u w:val="single"/>
        </w:rPr>
        <w:t xml:space="preserve"> </w:t>
      </w:r>
      <w:r w:rsidRPr="00D265F4">
        <w:rPr>
          <w:b/>
          <w:i/>
          <w:u w:val="single"/>
        </w:rPr>
        <w:t xml:space="preserve">đăng </w:t>
      </w:r>
      <w:r w:rsidR="003A1321" w:rsidRPr="00D265F4">
        <w:rPr>
          <w:b/>
          <w:i/>
          <w:u w:val="single"/>
        </w:rPr>
        <w:t xml:space="preserve">tải </w:t>
      </w:r>
      <w:r w:rsidR="007F2A30" w:rsidRPr="00D265F4">
        <w:rPr>
          <w:b/>
          <w:i/>
          <w:u w:val="single"/>
        </w:rPr>
        <w:t xml:space="preserve">trên </w:t>
      </w:r>
      <w:r w:rsidR="003A1321" w:rsidRPr="00D265F4">
        <w:rPr>
          <w:b/>
          <w:i/>
          <w:u w:val="single"/>
        </w:rPr>
        <w:t xml:space="preserve">một trong </w:t>
      </w:r>
      <w:r w:rsidR="007F2A30" w:rsidRPr="00D265F4">
        <w:rPr>
          <w:b/>
          <w:i/>
          <w:u w:val="single"/>
        </w:rPr>
        <w:t xml:space="preserve">các </w:t>
      </w:r>
      <w:r w:rsidR="00123169" w:rsidRPr="00D265F4">
        <w:rPr>
          <w:b/>
          <w:i/>
          <w:u w:val="single"/>
        </w:rPr>
        <w:t>T</w:t>
      </w:r>
      <w:r w:rsidRPr="00D265F4">
        <w:rPr>
          <w:b/>
          <w:i/>
          <w:u w:val="single"/>
        </w:rPr>
        <w:t xml:space="preserve">ạp chí Toán Ứng dụng </w:t>
      </w:r>
      <w:r w:rsidR="00123169" w:rsidRPr="00D265F4">
        <w:rPr>
          <w:b/>
          <w:i/>
          <w:u w:val="single"/>
        </w:rPr>
        <w:t>(</w:t>
      </w:r>
      <w:r w:rsidRPr="00D265F4">
        <w:rPr>
          <w:b/>
          <w:i/>
          <w:u w:val="single"/>
        </w:rPr>
        <w:t xml:space="preserve">Việt </w:t>
      </w:r>
      <w:r w:rsidR="00123169" w:rsidRPr="00D265F4">
        <w:rPr>
          <w:b/>
          <w:i/>
          <w:u w:val="single"/>
        </w:rPr>
        <w:t>N</w:t>
      </w:r>
      <w:r w:rsidRPr="00D265F4">
        <w:rPr>
          <w:b/>
          <w:i/>
          <w:u w:val="single"/>
        </w:rPr>
        <w:t>am hay quốc tế</w:t>
      </w:r>
      <w:r w:rsidR="00123169" w:rsidRPr="00D265F4">
        <w:rPr>
          <w:b/>
          <w:i/>
          <w:u w:val="single"/>
        </w:rPr>
        <w:t xml:space="preserve">) hoặc </w:t>
      </w:r>
      <w:r w:rsidR="003A1321" w:rsidRPr="00D265F4">
        <w:rPr>
          <w:b/>
          <w:i/>
          <w:u w:val="single"/>
        </w:rPr>
        <w:t xml:space="preserve">một trong các </w:t>
      </w:r>
      <w:r w:rsidR="00123169" w:rsidRPr="00D265F4">
        <w:rPr>
          <w:b/>
          <w:i/>
          <w:u w:val="single"/>
        </w:rPr>
        <w:t>Tạp chí Kinh tế của Việt Nam</w:t>
      </w:r>
      <w:r w:rsidRPr="00B87AA0">
        <w:t>.</w:t>
      </w:r>
    </w:p>
    <w:p w:rsidR="008A046F" w:rsidRPr="00B87AA0" w:rsidRDefault="008A046F" w:rsidP="00EC11F9">
      <w:pPr>
        <w:spacing w:before="120" w:after="120" w:line="288" w:lineRule="auto"/>
        <w:ind w:left="720"/>
        <w:jc w:val="both"/>
      </w:pPr>
    </w:p>
    <w:p w:rsidR="00055884" w:rsidRDefault="00055884" w:rsidP="00EC11F9">
      <w:pPr>
        <w:spacing w:before="120" w:after="120" w:line="288" w:lineRule="auto"/>
        <w:ind w:left="720"/>
        <w:jc w:val="both"/>
      </w:pPr>
      <w:r w:rsidRPr="00B87AA0">
        <w:rPr>
          <w:b/>
        </w:rPr>
        <w:t xml:space="preserve">I.4. Chiến lược 4: </w:t>
      </w:r>
      <w:r w:rsidRPr="00D265F4">
        <w:t>Tăng cường hiệu quả sử dụng nguồn kinh phí được cấp đồng thờ</w:t>
      </w:r>
      <w:r w:rsidR="00123169" w:rsidRPr="00D265F4">
        <w:t>i</w:t>
      </w:r>
      <w:r w:rsidRPr="00D265F4">
        <w:t xml:space="preserve"> phối kết hợp với các đơn vị trong trường, đặc biệt là </w:t>
      </w:r>
      <w:r w:rsidR="00841F54" w:rsidRPr="00D265F4">
        <w:t xml:space="preserve">Phòng HTQT và </w:t>
      </w:r>
      <w:r w:rsidRPr="00D265F4">
        <w:t xml:space="preserve">Trung tâm TVHTSV&amp;QHDN để tìm thêm các nguồn kinh phí hỗ trợ từ bên ngoài </w:t>
      </w:r>
      <w:r w:rsidR="00841F54" w:rsidRPr="00D265F4">
        <w:t xml:space="preserve">(các Doanh Nghiệp, Tổ chức Fulbright) </w:t>
      </w:r>
      <w:r w:rsidRPr="00D265F4">
        <w:t xml:space="preserve">nhằm nâng tầm </w:t>
      </w:r>
      <w:r w:rsidR="00841F54" w:rsidRPr="00D265F4">
        <w:t xml:space="preserve">chất lượng và hiệu quả </w:t>
      </w:r>
      <w:r w:rsidRPr="00D265F4">
        <w:t>mọi mặt hoạt động của đơn vị, nhất là hoạt động hợp tác quốc tế</w:t>
      </w:r>
      <w:r w:rsidRPr="00B87AA0">
        <w:t>.</w:t>
      </w:r>
    </w:p>
    <w:p w:rsidR="008A046F" w:rsidRPr="00B87AA0" w:rsidRDefault="008A046F" w:rsidP="00EC11F9">
      <w:pPr>
        <w:spacing w:before="120" w:after="120" w:line="288" w:lineRule="auto"/>
        <w:ind w:left="720"/>
        <w:jc w:val="both"/>
      </w:pPr>
    </w:p>
    <w:p w:rsidR="00145CA9" w:rsidRDefault="00145CA9" w:rsidP="00EC11F9">
      <w:pPr>
        <w:spacing w:before="120" w:after="120" w:line="288" w:lineRule="auto"/>
        <w:ind w:left="720"/>
        <w:jc w:val="both"/>
      </w:pPr>
      <w:r w:rsidRPr="00B87AA0">
        <w:rPr>
          <w:b/>
        </w:rPr>
        <w:t>I.6.</w:t>
      </w:r>
      <w:r w:rsidR="007F2A30">
        <w:rPr>
          <w:b/>
        </w:rPr>
        <w:t xml:space="preserve"> </w:t>
      </w:r>
      <w:r w:rsidRPr="00B87AA0">
        <w:rPr>
          <w:b/>
        </w:rPr>
        <w:t xml:space="preserve">Chiến lược 6: </w:t>
      </w:r>
      <w:r w:rsidRPr="00D265F4">
        <w:t xml:space="preserve">Tăng cường </w:t>
      </w:r>
      <w:r w:rsidRPr="00D265F4">
        <w:rPr>
          <w:b/>
          <w:i/>
          <w:u w:val="single"/>
        </w:rPr>
        <w:t>liên kết quốc tế về đào tạo ngắn hạn và nghiên cứu khoa học</w:t>
      </w:r>
      <w:r w:rsidRPr="00D265F4">
        <w:t xml:space="preserve">, chủ động tìm các nguồn học bổng </w:t>
      </w:r>
      <w:r w:rsidR="0028260B" w:rsidRPr="00D265F4">
        <w:t xml:space="preserve">để đào tạo và nâng cao trình độ, </w:t>
      </w:r>
      <w:r w:rsidRPr="00D265F4">
        <w:t xml:space="preserve">chất lượng đội </w:t>
      </w:r>
      <w:proofErr w:type="gramStart"/>
      <w:r w:rsidRPr="00D265F4">
        <w:t>ngũ</w:t>
      </w:r>
      <w:proofErr w:type="gramEnd"/>
      <w:r w:rsidRPr="00B87AA0">
        <w:t>.</w:t>
      </w:r>
    </w:p>
    <w:p w:rsidR="00BF571B" w:rsidRDefault="00BF571B" w:rsidP="00EC44FB">
      <w:pPr>
        <w:tabs>
          <w:tab w:val="left" w:pos="1276"/>
        </w:tabs>
        <w:ind w:left="1560"/>
        <w:jc w:val="both"/>
      </w:pPr>
    </w:p>
    <w:p w:rsidR="008A046F" w:rsidRDefault="008A046F" w:rsidP="00EC44FB">
      <w:pPr>
        <w:tabs>
          <w:tab w:val="left" w:pos="1276"/>
        </w:tabs>
        <w:ind w:left="1560"/>
        <w:jc w:val="both"/>
      </w:pPr>
    </w:p>
    <w:p w:rsidR="008A046F" w:rsidRDefault="008A046F" w:rsidP="00EC44FB">
      <w:pPr>
        <w:tabs>
          <w:tab w:val="left" w:pos="1276"/>
        </w:tabs>
        <w:ind w:left="1560"/>
        <w:jc w:val="both"/>
      </w:pPr>
    </w:p>
    <w:p w:rsidR="008A046F" w:rsidRDefault="008A046F" w:rsidP="00EC44FB">
      <w:pPr>
        <w:tabs>
          <w:tab w:val="left" w:pos="1276"/>
        </w:tabs>
        <w:ind w:left="1560"/>
        <w:jc w:val="both"/>
      </w:pPr>
    </w:p>
    <w:p w:rsidR="008A046F" w:rsidRPr="00EC44FB" w:rsidRDefault="008A046F" w:rsidP="00EC44FB">
      <w:pPr>
        <w:tabs>
          <w:tab w:val="left" w:pos="1276"/>
        </w:tabs>
        <w:ind w:left="1560"/>
        <w:jc w:val="both"/>
      </w:pPr>
    </w:p>
    <w:p w:rsidR="00510858" w:rsidRPr="00186728" w:rsidRDefault="00186728" w:rsidP="00186728">
      <w:pPr>
        <w:pStyle w:val="ListParagraph"/>
        <w:numPr>
          <w:ilvl w:val="0"/>
          <w:numId w:val="13"/>
        </w:numPr>
        <w:tabs>
          <w:tab w:val="left" w:pos="540"/>
          <w:tab w:val="left" w:pos="810"/>
        </w:tabs>
        <w:jc w:val="both"/>
        <w:rPr>
          <w:b/>
          <w:sz w:val="28"/>
          <w:szCs w:val="28"/>
        </w:rPr>
      </w:pPr>
      <w:r>
        <w:rPr>
          <w:b/>
          <w:sz w:val="28"/>
          <w:szCs w:val="28"/>
        </w:rPr>
        <w:lastRenderedPageBreak/>
        <w:t>Định hướng NCKH</w:t>
      </w:r>
    </w:p>
    <w:p w:rsidR="008A7C91" w:rsidRPr="00D265F4" w:rsidRDefault="008A046F" w:rsidP="008A046F">
      <w:pPr>
        <w:tabs>
          <w:tab w:val="left" w:pos="993"/>
        </w:tabs>
        <w:ind w:left="1080"/>
        <w:jc w:val="both"/>
        <w:rPr>
          <w:b/>
          <w:i/>
          <w:sz w:val="28"/>
          <w:szCs w:val="28"/>
        </w:rPr>
      </w:pPr>
      <w:r>
        <w:rPr>
          <w:b/>
          <w:i/>
          <w:sz w:val="28"/>
          <w:szCs w:val="28"/>
        </w:rPr>
        <w:t>Kể từ nay trở đi, m</w:t>
      </w:r>
      <w:r w:rsidR="00287965">
        <w:rPr>
          <w:b/>
          <w:i/>
          <w:sz w:val="28"/>
          <w:szCs w:val="28"/>
        </w:rPr>
        <w:t>ọi hoạt động liên quan đến NCKH</w:t>
      </w:r>
      <w:r w:rsidR="00FD00D5">
        <w:rPr>
          <w:b/>
          <w:i/>
          <w:sz w:val="28"/>
          <w:szCs w:val="28"/>
        </w:rPr>
        <w:t xml:space="preserve"> (xây dựng đội ngũ, seminar, thực hiện đề tài NCKH, …)</w:t>
      </w:r>
      <w:r w:rsidR="00287965">
        <w:rPr>
          <w:b/>
          <w:i/>
          <w:sz w:val="28"/>
          <w:szCs w:val="28"/>
        </w:rPr>
        <w:t xml:space="preserve"> của Bộ môn đều nhắm đến mục tiêu cơ bản </w:t>
      </w:r>
      <w:r>
        <w:rPr>
          <w:b/>
          <w:i/>
          <w:sz w:val="28"/>
          <w:szCs w:val="28"/>
        </w:rPr>
        <w:t xml:space="preserve">và càng sớm càng tốt là </w:t>
      </w:r>
      <w:r w:rsidR="00287965" w:rsidRPr="00D265F4">
        <w:rPr>
          <w:b/>
          <w:i/>
          <w:sz w:val="28"/>
          <w:szCs w:val="28"/>
        </w:rPr>
        <w:t xml:space="preserve">hình thành nhóm </w:t>
      </w:r>
      <w:r w:rsidR="00287965">
        <w:rPr>
          <w:b/>
          <w:i/>
          <w:sz w:val="28"/>
          <w:szCs w:val="28"/>
        </w:rPr>
        <w:t>nghiên cứu</w:t>
      </w:r>
      <w:r w:rsidR="00287965" w:rsidRPr="00D265F4">
        <w:rPr>
          <w:b/>
          <w:i/>
          <w:sz w:val="28"/>
          <w:szCs w:val="28"/>
        </w:rPr>
        <w:t xml:space="preserve"> và dần dần có nhóm nghiên cứu mạnh về Toán Ứng dụng theo </w:t>
      </w:r>
      <w:r w:rsidR="00287965">
        <w:rPr>
          <w:b/>
          <w:i/>
          <w:sz w:val="28"/>
          <w:szCs w:val="28"/>
        </w:rPr>
        <w:t>hai</w:t>
      </w:r>
      <w:r w:rsidR="00287965" w:rsidRPr="00D265F4">
        <w:rPr>
          <w:b/>
          <w:i/>
          <w:sz w:val="28"/>
          <w:szCs w:val="28"/>
        </w:rPr>
        <w:t xml:space="preserve"> hướng chủ đạo: Thống kê Ứng dụng và Phân tích định lượng trong Kinh tế, Tài chính</w:t>
      </w:r>
      <w:r>
        <w:rPr>
          <w:b/>
          <w:i/>
          <w:sz w:val="28"/>
          <w:szCs w:val="28"/>
        </w:rPr>
        <w:t xml:space="preserve"> đ</w:t>
      </w:r>
      <w:r w:rsidR="00287965">
        <w:rPr>
          <w:b/>
          <w:i/>
          <w:sz w:val="28"/>
          <w:szCs w:val="28"/>
        </w:rPr>
        <w:t xml:space="preserve">ủ sức, đủ tầm phối kết hợp và giúp các đơn vị trong (và ngoài trường) thực hiện tốt các </w:t>
      </w:r>
      <w:r>
        <w:rPr>
          <w:b/>
          <w:i/>
          <w:sz w:val="28"/>
          <w:szCs w:val="28"/>
        </w:rPr>
        <w:t>vấn đề về phân tích định lượng nẩy sinh trong nghiên cứu Kinh tế và Luật</w:t>
      </w:r>
      <w:r w:rsidR="00287965" w:rsidRPr="00D265F4">
        <w:rPr>
          <w:b/>
          <w:i/>
          <w:sz w:val="28"/>
          <w:szCs w:val="28"/>
        </w:rPr>
        <w:t>.</w:t>
      </w:r>
      <w:r w:rsidR="00287965">
        <w:rPr>
          <w:b/>
          <w:i/>
          <w:sz w:val="28"/>
          <w:szCs w:val="28"/>
        </w:rPr>
        <w:t xml:space="preserve"> </w:t>
      </w:r>
      <w:r>
        <w:rPr>
          <w:b/>
          <w:i/>
          <w:sz w:val="28"/>
          <w:szCs w:val="28"/>
        </w:rPr>
        <w:t xml:space="preserve">Phấn đấu, </w:t>
      </w:r>
      <w:r w:rsidR="00BF571B" w:rsidRPr="00D265F4">
        <w:rPr>
          <w:b/>
          <w:i/>
          <w:sz w:val="28"/>
          <w:szCs w:val="28"/>
        </w:rPr>
        <w:t>trong thời gian sớm nhất</w:t>
      </w:r>
      <w:r>
        <w:rPr>
          <w:b/>
          <w:i/>
          <w:sz w:val="28"/>
          <w:szCs w:val="28"/>
        </w:rPr>
        <w:t>,</w:t>
      </w:r>
      <w:r w:rsidR="00BF571B" w:rsidRPr="00D265F4">
        <w:rPr>
          <w:b/>
          <w:i/>
          <w:sz w:val="28"/>
          <w:szCs w:val="28"/>
        </w:rPr>
        <w:t xml:space="preserve"> có đủ khả năng đăng ký </w:t>
      </w:r>
      <w:r w:rsidR="00FF4F22">
        <w:rPr>
          <w:b/>
          <w:i/>
          <w:sz w:val="28"/>
          <w:szCs w:val="28"/>
        </w:rPr>
        <w:t xml:space="preserve">và thực hiện </w:t>
      </w:r>
      <w:r w:rsidR="00BF571B" w:rsidRPr="00D265F4">
        <w:rPr>
          <w:b/>
          <w:i/>
          <w:sz w:val="28"/>
          <w:szCs w:val="28"/>
        </w:rPr>
        <w:t>đề tài NCKH cấp ĐHQG</w:t>
      </w:r>
      <w:r>
        <w:rPr>
          <w:b/>
          <w:i/>
          <w:sz w:val="28"/>
          <w:szCs w:val="28"/>
        </w:rPr>
        <w:t xml:space="preserve"> ((dự kiến là từ năm 2015) và</w:t>
      </w:r>
      <w:r w:rsidR="00BF571B" w:rsidRPr="00D265F4">
        <w:rPr>
          <w:b/>
          <w:i/>
          <w:sz w:val="28"/>
          <w:szCs w:val="28"/>
        </w:rPr>
        <w:t xml:space="preserve"> Nafosted</w:t>
      </w:r>
      <w:r>
        <w:rPr>
          <w:b/>
          <w:i/>
          <w:sz w:val="28"/>
          <w:szCs w:val="28"/>
        </w:rPr>
        <w:t xml:space="preserve"> (dự kiến là từ năm 2017)</w:t>
      </w:r>
      <w:r w:rsidR="00BF571B" w:rsidRPr="00D265F4">
        <w:rPr>
          <w:b/>
          <w:i/>
          <w:sz w:val="28"/>
          <w:szCs w:val="28"/>
        </w:rPr>
        <w:t xml:space="preserve"> về </w:t>
      </w:r>
      <w:r>
        <w:rPr>
          <w:b/>
          <w:i/>
          <w:sz w:val="28"/>
          <w:szCs w:val="28"/>
        </w:rPr>
        <w:t xml:space="preserve">Toán học nói </w:t>
      </w:r>
      <w:proofErr w:type="gramStart"/>
      <w:r>
        <w:rPr>
          <w:b/>
          <w:i/>
          <w:sz w:val="28"/>
          <w:szCs w:val="28"/>
        </w:rPr>
        <w:t>chung</w:t>
      </w:r>
      <w:proofErr w:type="gramEnd"/>
      <w:r>
        <w:rPr>
          <w:b/>
          <w:i/>
          <w:sz w:val="28"/>
          <w:szCs w:val="28"/>
        </w:rPr>
        <w:t xml:space="preserve">, ưu tiên </w:t>
      </w:r>
      <w:r w:rsidR="00BF571B" w:rsidRPr="00D265F4">
        <w:rPr>
          <w:b/>
          <w:i/>
          <w:sz w:val="28"/>
          <w:szCs w:val="28"/>
        </w:rPr>
        <w:t>Toán</w:t>
      </w:r>
      <w:r>
        <w:rPr>
          <w:b/>
          <w:i/>
          <w:sz w:val="28"/>
          <w:szCs w:val="28"/>
        </w:rPr>
        <w:t xml:space="preserve"> học Ứng dụng.</w:t>
      </w:r>
    </w:p>
    <w:p w:rsidR="008A7C91" w:rsidRDefault="00186728" w:rsidP="00186728">
      <w:pPr>
        <w:tabs>
          <w:tab w:val="left" w:pos="993"/>
        </w:tabs>
        <w:jc w:val="both"/>
      </w:pPr>
      <w:r>
        <w:t xml:space="preserve">           </w:t>
      </w:r>
    </w:p>
    <w:p w:rsidR="008A7C91" w:rsidRDefault="008A7C91" w:rsidP="00186728">
      <w:pPr>
        <w:tabs>
          <w:tab w:val="left" w:pos="993"/>
        </w:tabs>
        <w:jc w:val="both"/>
        <w:rPr>
          <w:b/>
          <w:sz w:val="28"/>
          <w:szCs w:val="28"/>
        </w:rPr>
      </w:pPr>
      <w:r>
        <w:tab/>
      </w:r>
      <w:r w:rsidRPr="008A7C91">
        <w:rPr>
          <w:b/>
          <w:sz w:val="28"/>
          <w:szCs w:val="28"/>
        </w:rPr>
        <w:t xml:space="preserve">Các giải pháp trước mắt trong hai năm 2014, 2015 và các năm tiếp </w:t>
      </w:r>
      <w:proofErr w:type="gramStart"/>
      <w:r w:rsidRPr="008A7C91">
        <w:rPr>
          <w:b/>
          <w:sz w:val="28"/>
          <w:szCs w:val="28"/>
        </w:rPr>
        <w:t>theo</w:t>
      </w:r>
      <w:proofErr w:type="gramEnd"/>
    </w:p>
    <w:p w:rsidR="008A7C91" w:rsidRPr="008A7C91" w:rsidRDefault="008A7C91" w:rsidP="00186728">
      <w:pPr>
        <w:tabs>
          <w:tab w:val="left" w:pos="993"/>
        </w:tabs>
        <w:jc w:val="both"/>
        <w:rPr>
          <w:b/>
          <w:sz w:val="28"/>
          <w:szCs w:val="28"/>
        </w:rPr>
      </w:pPr>
    </w:p>
    <w:p w:rsidR="008A7C91" w:rsidRDefault="008A7C91" w:rsidP="008A7C91">
      <w:pPr>
        <w:tabs>
          <w:tab w:val="left" w:pos="993"/>
        </w:tabs>
        <w:jc w:val="both"/>
        <w:rPr>
          <w:b/>
          <w:sz w:val="28"/>
          <w:szCs w:val="28"/>
        </w:rPr>
      </w:pPr>
      <w:r>
        <w:rPr>
          <w:b/>
          <w:sz w:val="28"/>
          <w:szCs w:val="28"/>
        </w:rPr>
        <w:t xml:space="preserve">       II.1. </w:t>
      </w:r>
      <w:r w:rsidRPr="008A7C91">
        <w:rPr>
          <w:b/>
          <w:sz w:val="28"/>
          <w:szCs w:val="28"/>
          <w:u w:val="single"/>
        </w:rPr>
        <w:t>Giải pháp 1</w:t>
      </w:r>
      <w:r>
        <w:rPr>
          <w:b/>
          <w:sz w:val="28"/>
          <w:szCs w:val="28"/>
        </w:rPr>
        <w:t>: Tiếp tục duy trì tổ chức seminar Ứ</w:t>
      </w:r>
      <w:r w:rsidR="009C2EE6">
        <w:rPr>
          <w:b/>
          <w:sz w:val="28"/>
          <w:szCs w:val="28"/>
        </w:rPr>
        <w:t xml:space="preserve">ng dụng </w:t>
      </w:r>
      <w:r>
        <w:rPr>
          <w:b/>
          <w:sz w:val="28"/>
          <w:szCs w:val="28"/>
        </w:rPr>
        <w:t>T</w:t>
      </w:r>
      <w:r w:rsidR="009C2EE6">
        <w:rPr>
          <w:b/>
          <w:sz w:val="28"/>
          <w:szCs w:val="28"/>
        </w:rPr>
        <w:t>oán trong</w:t>
      </w:r>
    </w:p>
    <w:p w:rsidR="009C2EE6" w:rsidRDefault="008A7C91" w:rsidP="00922222">
      <w:pPr>
        <w:tabs>
          <w:tab w:val="left" w:pos="993"/>
          <w:tab w:val="left" w:pos="2610"/>
        </w:tabs>
        <w:jc w:val="both"/>
        <w:rPr>
          <w:b/>
          <w:sz w:val="28"/>
          <w:szCs w:val="28"/>
        </w:rPr>
      </w:pPr>
      <w:r>
        <w:rPr>
          <w:b/>
          <w:sz w:val="28"/>
          <w:szCs w:val="28"/>
        </w:rPr>
        <w:t xml:space="preserve">                   </w:t>
      </w:r>
      <w:r w:rsidR="009C2EE6">
        <w:rPr>
          <w:b/>
          <w:sz w:val="28"/>
          <w:szCs w:val="28"/>
        </w:rPr>
        <w:t xml:space="preserve"> </w:t>
      </w:r>
      <w:r w:rsidR="00922222">
        <w:rPr>
          <w:b/>
          <w:sz w:val="28"/>
          <w:szCs w:val="28"/>
        </w:rPr>
        <w:t xml:space="preserve">               </w:t>
      </w:r>
      <w:r>
        <w:rPr>
          <w:b/>
          <w:sz w:val="28"/>
          <w:szCs w:val="28"/>
        </w:rPr>
        <w:t>K</w:t>
      </w:r>
      <w:r w:rsidR="009C2EE6">
        <w:rPr>
          <w:b/>
          <w:sz w:val="28"/>
          <w:szCs w:val="28"/>
        </w:rPr>
        <w:t>inh tế</w:t>
      </w:r>
    </w:p>
    <w:p w:rsidR="008A046F" w:rsidRDefault="008A7C91" w:rsidP="0013636B">
      <w:pPr>
        <w:pStyle w:val="ListParagraph"/>
        <w:ind w:left="1170"/>
        <w:jc w:val="both"/>
      </w:pPr>
      <w:proofErr w:type="gramStart"/>
      <w:r>
        <w:t xml:space="preserve">Đây là </w:t>
      </w:r>
      <w:r w:rsidR="007713CF">
        <w:t xml:space="preserve">giải </w:t>
      </w:r>
      <w:r>
        <w:t>pháp bản lề đã thực hiện từ 03 năm qua và đã phát huy tác dụng tích cực mặc dù hiệu quả chưa như mong muốn.</w:t>
      </w:r>
      <w:proofErr w:type="gramEnd"/>
      <w:r>
        <w:t xml:space="preserve"> Bởi thế trong thời gian tới cần tiếp tục duy trì và thay đổi m</w:t>
      </w:r>
      <w:r w:rsidR="0013636B">
        <w:t>ộ</w:t>
      </w:r>
      <w:r>
        <w:t>t số phương thức mới nhằm tăng tính hiệu quả.</w:t>
      </w:r>
    </w:p>
    <w:p w:rsidR="0013636B" w:rsidRPr="0013636B" w:rsidRDefault="008A7C91" w:rsidP="0013636B">
      <w:pPr>
        <w:pStyle w:val="ListParagraph"/>
        <w:ind w:left="1170"/>
        <w:jc w:val="both"/>
        <w:rPr>
          <w:b/>
        </w:rPr>
      </w:pPr>
      <w:r>
        <w:t xml:space="preserve"> </w:t>
      </w:r>
    </w:p>
    <w:p w:rsidR="0013636B" w:rsidRPr="0013636B" w:rsidRDefault="0013636B" w:rsidP="006B19BF">
      <w:pPr>
        <w:pStyle w:val="ListParagraph"/>
        <w:numPr>
          <w:ilvl w:val="0"/>
          <w:numId w:val="27"/>
        </w:numPr>
        <w:ind w:left="1620"/>
        <w:jc w:val="both"/>
        <w:rPr>
          <w:b/>
        </w:rPr>
      </w:pPr>
      <w:r>
        <w:t xml:space="preserve">Bên cạnh một số buổi mời các chuyên gia trong và ngoài nước báo cáo kết quả </w:t>
      </w:r>
      <w:r w:rsidR="007713CF">
        <w:t>nghiên cứu</w:t>
      </w:r>
      <w:r>
        <w:t>, S</w:t>
      </w:r>
      <w:r w:rsidR="008A7C91">
        <w:t xml:space="preserve">eminar cần </w:t>
      </w:r>
      <w:r>
        <w:t xml:space="preserve">có nhiều hơn các buổi </w:t>
      </w:r>
      <w:r w:rsidRPr="007713CF">
        <w:rPr>
          <w:b/>
        </w:rPr>
        <w:t xml:space="preserve">seminar mang tính </w:t>
      </w:r>
      <w:r w:rsidR="007713CF" w:rsidRPr="007713CF">
        <w:rPr>
          <w:b/>
        </w:rPr>
        <w:t>“</w:t>
      </w:r>
      <w:r w:rsidRPr="007713CF">
        <w:rPr>
          <w:b/>
        </w:rPr>
        <w:t>working</w:t>
      </w:r>
      <w:r w:rsidR="007713CF" w:rsidRPr="007713CF">
        <w:rPr>
          <w:b/>
        </w:rPr>
        <w:t>”</w:t>
      </w:r>
      <w:r w:rsidR="007713CF">
        <w:t xml:space="preserve">, </w:t>
      </w:r>
      <w:r w:rsidR="008A7C91">
        <w:t xml:space="preserve">xoáy vào </w:t>
      </w:r>
      <w:r w:rsidRPr="0013636B">
        <w:rPr>
          <w:b/>
        </w:rPr>
        <w:t>các chủ đề cụ thể hơn</w:t>
      </w:r>
      <w:r>
        <w:t xml:space="preserve">, </w:t>
      </w:r>
      <w:r w:rsidRPr="0013636B">
        <w:rPr>
          <w:b/>
        </w:rPr>
        <w:t>tập trung hơn nhằm tiếp cận với những hướng nghiên cứu hiện đại</w:t>
      </w:r>
      <w:r>
        <w:t>.</w:t>
      </w:r>
    </w:p>
    <w:p w:rsidR="00A73956" w:rsidRPr="00A73956" w:rsidRDefault="0013636B" w:rsidP="006B19BF">
      <w:pPr>
        <w:pStyle w:val="ListParagraph"/>
        <w:numPr>
          <w:ilvl w:val="0"/>
          <w:numId w:val="27"/>
        </w:numPr>
        <w:ind w:left="1620"/>
        <w:jc w:val="both"/>
        <w:rPr>
          <w:b/>
        </w:rPr>
      </w:pPr>
      <w:r>
        <w:t>Seminar cần phải t</w:t>
      </w:r>
      <w:r w:rsidR="0054798D" w:rsidRPr="00B87AA0">
        <w:t>iếp tục p</w:t>
      </w:r>
      <w:r w:rsidR="009C2EE6" w:rsidRPr="00B87AA0">
        <w:t xml:space="preserve">hối hợp với các khoa </w:t>
      </w:r>
      <w:r>
        <w:t>đơn vị bạn m</w:t>
      </w:r>
      <w:r w:rsidR="00A73956">
        <w:t>ộ</w:t>
      </w:r>
      <w:r>
        <w:t xml:space="preserve">t cách chọn lọc và hiệu quả thiết thực hơn. Cụ thể là phối hợp với Trung tâm Jonh Von Neumann JVN của ĐHQG-HCM, Khoa Cơ bản của ĐH Ngân Hàng và Bộ </w:t>
      </w:r>
      <w:r w:rsidR="009C2EE6" w:rsidRPr="00B87AA0">
        <w:t xml:space="preserve">môn Toán </w:t>
      </w:r>
      <w:r>
        <w:t>Ứng dụng của ĐH Tài chính</w:t>
      </w:r>
      <w:r w:rsidR="00A73956">
        <w:t xml:space="preserve"> – Maketing. Đây là các đơn vị đang bước đầu chuyển biến với những hoạt động thiết thực, hiệu quả hướng đến nghiên cứu Ứng dụng.</w:t>
      </w:r>
    </w:p>
    <w:p w:rsidR="00A14E40" w:rsidRPr="00FF4F22" w:rsidRDefault="00A73956" w:rsidP="006B19BF">
      <w:pPr>
        <w:pStyle w:val="ListParagraph"/>
        <w:numPr>
          <w:ilvl w:val="0"/>
          <w:numId w:val="27"/>
        </w:numPr>
        <w:tabs>
          <w:tab w:val="left" w:pos="1620"/>
        </w:tabs>
        <w:ind w:left="1620"/>
        <w:jc w:val="both"/>
        <w:rPr>
          <w:b/>
          <w:sz w:val="28"/>
          <w:szCs w:val="28"/>
        </w:rPr>
      </w:pPr>
      <w:r>
        <w:t>Hàng năm, Seminar sẽ ra sản phẩm là tuyển tập các báo cáo có chất lượng của seminar. Phấn đấu kể từ năm 2015, một trong các sản phẩm của Seminar năm 2015 sẽ là một báo cáo tại Hội thảo trong nước hay quốc tế về Ứng dụng Toán trong Kinh tế và sau đó đăng tải trên một Tạp chí trong nước</w:t>
      </w:r>
      <w:r w:rsidR="00343BA5">
        <w:t xml:space="preserve"> hoặc </w:t>
      </w:r>
      <w:r>
        <w:t>quốc tế về Ứng dụng Toán họ</w:t>
      </w:r>
      <w:r w:rsidR="00343BA5">
        <w:t>c hay Tạp chí Kinh tế.</w:t>
      </w:r>
    </w:p>
    <w:p w:rsidR="00FF4F22" w:rsidRPr="00C611C8" w:rsidRDefault="00FF4F22" w:rsidP="00FF4F22">
      <w:pPr>
        <w:pStyle w:val="ListParagraph"/>
        <w:tabs>
          <w:tab w:val="left" w:pos="1530"/>
        </w:tabs>
        <w:ind w:left="1260"/>
        <w:jc w:val="both"/>
        <w:rPr>
          <w:b/>
          <w:sz w:val="28"/>
          <w:szCs w:val="28"/>
        </w:rPr>
      </w:pPr>
    </w:p>
    <w:p w:rsidR="00CB09AC" w:rsidRDefault="00D265F4" w:rsidP="00CB09AC">
      <w:pPr>
        <w:tabs>
          <w:tab w:val="left" w:pos="360"/>
          <w:tab w:val="left" w:pos="851"/>
        </w:tabs>
        <w:ind w:left="2610" w:hanging="2610"/>
        <w:jc w:val="both"/>
        <w:rPr>
          <w:b/>
          <w:sz w:val="28"/>
          <w:szCs w:val="28"/>
        </w:rPr>
      </w:pPr>
      <w:r>
        <w:rPr>
          <w:b/>
          <w:sz w:val="28"/>
          <w:szCs w:val="28"/>
        </w:rPr>
        <w:t xml:space="preserve">     </w:t>
      </w:r>
      <w:r w:rsidR="00343BA5">
        <w:rPr>
          <w:b/>
          <w:sz w:val="28"/>
          <w:szCs w:val="28"/>
        </w:rPr>
        <w:t xml:space="preserve">II.2. </w:t>
      </w:r>
      <w:r w:rsidR="00343BA5" w:rsidRPr="00343BA5">
        <w:rPr>
          <w:b/>
          <w:sz w:val="28"/>
          <w:szCs w:val="28"/>
          <w:u w:val="single"/>
        </w:rPr>
        <w:t>Giải pháp 2</w:t>
      </w:r>
      <w:r w:rsidR="00343BA5">
        <w:rPr>
          <w:b/>
          <w:sz w:val="28"/>
          <w:szCs w:val="28"/>
        </w:rPr>
        <w:t xml:space="preserve">: Đăng ký một đề tài NCKH cấp ĐHQG-HCM loại </w:t>
      </w:r>
      <w:r>
        <w:rPr>
          <w:b/>
          <w:sz w:val="28"/>
          <w:szCs w:val="28"/>
        </w:rPr>
        <w:t xml:space="preserve">C hoặc </w:t>
      </w:r>
      <w:r w:rsidR="00343BA5">
        <w:rPr>
          <w:b/>
          <w:sz w:val="28"/>
          <w:szCs w:val="28"/>
        </w:rPr>
        <w:t xml:space="preserve">B về Ứng dụng Thống kê và Toán trong Kinh tế </w:t>
      </w:r>
      <w:r w:rsidR="002D435A">
        <w:rPr>
          <w:b/>
          <w:sz w:val="28"/>
          <w:szCs w:val="28"/>
        </w:rPr>
        <w:t>vào</w:t>
      </w:r>
      <w:r w:rsidR="00343BA5">
        <w:rPr>
          <w:b/>
          <w:sz w:val="28"/>
          <w:szCs w:val="28"/>
        </w:rPr>
        <w:t xml:space="preserve"> năm 2015 để bắt đầu triển khai từ giữa năm 2016</w:t>
      </w:r>
      <w:r w:rsidR="00922222">
        <w:rPr>
          <w:b/>
          <w:sz w:val="28"/>
          <w:szCs w:val="28"/>
        </w:rPr>
        <w:t xml:space="preserve"> và phấn đấu đăng ký đều định kỳ 2, 3 năm một đề tài</w:t>
      </w:r>
      <w:r>
        <w:rPr>
          <w:b/>
          <w:sz w:val="28"/>
          <w:szCs w:val="28"/>
        </w:rPr>
        <w:t xml:space="preserve">. </w:t>
      </w:r>
    </w:p>
    <w:p w:rsidR="00FF4F22" w:rsidRDefault="00FF4F22" w:rsidP="00CB09AC">
      <w:pPr>
        <w:tabs>
          <w:tab w:val="left" w:pos="360"/>
          <w:tab w:val="left" w:pos="851"/>
        </w:tabs>
        <w:ind w:left="2610" w:hanging="2610"/>
        <w:jc w:val="both"/>
        <w:rPr>
          <w:b/>
          <w:sz w:val="28"/>
          <w:szCs w:val="28"/>
        </w:rPr>
      </w:pPr>
    </w:p>
    <w:p w:rsidR="00FF4F22" w:rsidRDefault="00CB09AC" w:rsidP="00922222">
      <w:pPr>
        <w:tabs>
          <w:tab w:val="left" w:pos="360"/>
          <w:tab w:val="left" w:pos="851"/>
        </w:tabs>
        <w:ind w:left="2610" w:hanging="2610"/>
        <w:jc w:val="both"/>
        <w:rPr>
          <w:b/>
          <w:sz w:val="28"/>
          <w:szCs w:val="28"/>
        </w:rPr>
      </w:pPr>
      <w:r>
        <w:rPr>
          <w:b/>
          <w:sz w:val="28"/>
          <w:szCs w:val="28"/>
        </w:rPr>
        <w:tab/>
        <w:t xml:space="preserve">II.3. </w:t>
      </w:r>
      <w:r w:rsidRPr="00CB09AC">
        <w:rPr>
          <w:b/>
          <w:sz w:val="28"/>
          <w:szCs w:val="28"/>
          <w:u w:val="single"/>
        </w:rPr>
        <w:t>Giải pháp 3</w:t>
      </w:r>
      <w:r>
        <w:rPr>
          <w:b/>
          <w:sz w:val="28"/>
          <w:szCs w:val="28"/>
        </w:rPr>
        <w:t>: T</w:t>
      </w:r>
      <w:r w:rsidR="00D265F4">
        <w:rPr>
          <w:b/>
          <w:sz w:val="28"/>
          <w:szCs w:val="28"/>
        </w:rPr>
        <w:t xml:space="preserve">ăng cường hợp tác </w:t>
      </w:r>
      <w:r w:rsidR="007713CF">
        <w:rPr>
          <w:b/>
          <w:sz w:val="28"/>
          <w:szCs w:val="28"/>
        </w:rPr>
        <w:t>q</w:t>
      </w:r>
      <w:r w:rsidR="00D265F4">
        <w:rPr>
          <w:b/>
          <w:sz w:val="28"/>
          <w:szCs w:val="28"/>
        </w:rPr>
        <w:t>uốc tế</w:t>
      </w:r>
      <w:r>
        <w:rPr>
          <w:b/>
          <w:sz w:val="28"/>
          <w:szCs w:val="28"/>
        </w:rPr>
        <w:t xml:space="preserve"> dưới nhiều hình thức</w:t>
      </w:r>
    </w:p>
    <w:p w:rsidR="00924D68" w:rsidRDefault="00D265F4" w:rsidP="00922222">
      <w:pPr>
        <w:tabs>
          <w:tab w:val="left" w:pos="360"/>
          <w:tab w:val="left" w:pos="851"/>
        </w:tabs>
        <w:ind w:left="2610" w:hanging="2610"/>
        <w:jc w:val="both"/>
        <w:rPr>
          <w:b/>
          <w:sz w:val="28"/>
          <w:szCs w:val="28"/>
        </w:rPr>
      </w:pPr>
      <w:r w:rsidRPr="00CB09AC">
        <w:rPr>
          <w:sz w:val="28"/>
          <w:szCs w:val="28"/>
        </w:rPr>
        <w:t xml:space="preserve"> </w:t>
      </w:r>
    </w:p>
    <w:p w:rsidR="006818D9" w:rsidRDefault="00CB09AC" w:rsidP="006818D9">
      <w:pPr>
        <w:ind w:left="1170"/>
        <w:jc w:val="both"/>
        <w:rPr>
          <w:bCs/>
        </w:rPr>
      </w:pPr>
      <w:r>
        <w:rPr>
          <w:bCs/>
        </w:rPr>
        <w:t>Về biện pháp, Bộ môn sẽ phối hợp kết hợp hai giải pháp này một cách thích hợp</w:t>
      </w:r>
      <w:r w:rsidR="00343BA5">
        <w:rPr>
          <w:bCs/>
        </w:rPr>
        <w:t xml:space="preserve"> để có </w:t>
      </w:r>
      <w:r>
        <w:rPr>
          <w:bCs/>
        </w:rPr>
        <w:t xml:space="preserve">những </w:t>
      </w:r>
      <w:r w:rsidR="00343BA5">
        <w:rPr>
          <w:bCs/>
        </w:rPr>
        <w:t xml:space="preserve">đề tài </w:t>
      </w:r>
      <w:r>
        <w:rPr>
          <w:bCs/>
        </w:rPr>
        <w:t xml:space="preserve">NCKH với </w:t>
      </w:r>
      <w:r w:rsidR="00343BA5">
        <w:rPr>
          <w:bCs/>
        </w:rPr>
        <w:t xml:space="preserve">chất lượng </w:t>
      </w:r>
      <w:r>
        <w:rPr>
          <w:bCs/>
        </w:rPr>
        <w:t xml:space="preserve">tăng dần </w:t>
      </w:r>
      <w:r w:rsidR="00343BA5">
        <w:rPr>
          <w:bCs/>
        </w:rPr>
        <w:t>và được hoàn thành</w:t>
      </w:r>
      <w:r w:rsidR="006818D9">
        <w:rPr>
          <w:bCs/>
        </w:rPr>
        <w:t xml:space="preserve"> đúng tiến </w:t>
      </w:r>
      <w:r w:rsidR="006818D9">
        <w:rPr>
          <w:bCs/>
        </w:rPr>
        <w:lastRenderedPageBreak/>
        <w:t>độ</w:t>
      </w:r>
      <w:r>
        <w:rPr>
          <w:bCs/>
        </w:rPr>
        <w:t xml:space="preserve"> với </w:t>
      </w:r>
      <w:r w:rsidR="006818D9">
        <w:rPr>
          <w:bCs/>
        </w:rPr>
        <w:t xml:space="preserve">sản phẩm là </w:t>
      </w:r>
      <w:r w:rsidR="007713CF">
        <w:rPr>
          <w:bCs/>
        </w:rPr>
        <w:t xml:space="preserve">những </w:t>
      </w:r>
      <w:r w:rsidR="006818D9">
        <w:rPr>
          <w:bCs/>
        </w:rPr>
        <w:t xml:space="preserve">bài báo </w:t>
      </w:r>
      <w:r w:rsidR="007713CF">
        <w:rPr>
          <w:bCs/>
        </w:rPr>
        <w:t xml:space="preserve">khoa học đăng tải trên các Tạp chí có uy tín trong nước cũng như </w:t>
      </w:r>
      <w:r w:rsidR="006818D9">
        <w:rPr>
          <w:bCs/>
        </w:rPr>
        <w:t>quốc tế.</w:t>
      </w:r>
    </w:p>
    <w:p w:rsidR="00FF4F22" w:rsidRDefault="00FF4F22" w:rsidP="006818D9">
      <w:pPr>
        <w:ind w:left="1170"/>
        <w:jc w:val="both"/>
        <w:rPr>
          <w:bCs/>
        </w:rPr>
      </w:pPr>
    </w:p>
    <w:p w:rsidR="006818D9" w:rsidRPr="006818D9" w:rsidRDefault="00922222" w:rsidP="008A046F">
      <w:pPr>
        <w:pStyle w:val="ListParagraph"/>
        <w:numPr>
          <w:ilvl w:val="0"/>
          <w:numId w:val="28"/>
        </w:numPr>
        <w:tabs>
          <w:tab w:val="left" w:pos="1620"/>
        </w:tabs>
        <w:ind w:left="1620"/>
        <w:jc w:val="both"/>
        <w:rPr>
          <w:b/>
        </w:rPr>
      </w:pPr>
      <w:r>
        <w:rPr>
          <w:bCs/>
        </w:rPr>
        <w:t>Có kế hoạch định kỳ (h</w:t>
      </w:r>
      <w:r w:rsidR="009160F9">
        <w:rPr>
          <w:bCs/>
        </w:rPr>
        <w:t xml:space="preserve">àng năm </w:t>
      </w:r>
      <w:r>
        <w:rPr>
          <w:bCs/>
        </w:rPr>
        <w:t xml:space="preserve">hoặc hai năm một lần) </w:t>
      </w:r>
      <w:r w:rsidR="009160F9">
        <w:rPr>
          <w:bCs/>
        </w:rPr>
        <w:t xml:space="preserve">mời </w:t>
      </w:r>
      <w:r>
        <w:rPr>
          <w:bCs/>
        </w:rPr>
        <w:t xml:space="preserve">ít nhất một </w:t>
      </w:r>
      <w:r w:rsidR="006818D9">
        <w:rPr>
          <w:bCs/>
        </w:rPr>
        <w:t xml:space="preserve">GS </w:t>
      </w:r>
      <w:r>
        <w:rPr>
          <w:bCs/>
        </w:rPr>
        <w:t xml:space="preserve">Quốc tế hoặc GS Việt kiều </w:t>
      </w:r>
      <w:r w:rsidR="006818D9">
        <w:rPr>
          <w:bCs/>
        </w:rPr>
        <w:t xml:space="preserve">về giảng chuyên đề </w:t>
      </w:r>
      <w:r w:rsidR="009160F9">
        <w:rPr>
          <w:bCs/>
        </w:rPr>
        <w:t>theo những chủ đề thiết thực cả cho BM lẫn các đơn vị khác trong trường đồng thời tranh thủ mời GS Hưng p</w:t>
      </w:r>
      <w:r w:rsidR="006818D9">
        <w:rPr>
          <w:bCs/>
        </w:rPr>
        <w:t xml:space="preserve">hối hợp hướng dẫn nghiên cứu. Sản phẩm trước hết sẽ </w:t>
      </w:r>
      <w:r>
        <w:rPr>
          <w:bCs/>
        </w:rPr>
        <w:t xml:space="preserve">các </w:t>
      </w:r>
      <w:r w:rsidR="006818D9">
        <w:rPr>
          <w:bCs/>
        </w:rPr>
        <w:t xml:space="preserve">báo cáo tại Seminar của BM, sau đó là </w:t>
      </w:r>
      <w:r>
        <w:rPr>
          <w:bCs/>
        </w:rPr>
        <w:t xml:space="preserve">các </w:t>
      </w:r>
      <w:r w:rsidR="006818D9">
        <w:rPr>
          <w:bCs/>
        </w:rPr>
        <w:t>báo cáo tại H</w:t>
      </w:r>
      <w:r w:rsidR="009160F9">
        <w:rPr>
          <w:bCs/>
        </w:rPr>
        <w:t>ộ</w:t>
      </w:r>
      <w:r w:rsidR="006818D9">
        <w:rPr>
          <w:bCs/>
        </w:rPr>
        <w:t>i nghị quốc tế về Toán</w:t>
      </w:r>
      <w:r>
        <w:rPr>
          <w:bCs/>
        </w:rPr>
        <w:t>, nhất là Toán Ứng dụng</w:t>
      </w:r>
      <w:r w:rsidR="006818D9">
        <w:rPr>
          <w:bCs/>
        </w:rPr>
        <w:t xml:space="preserve"> trong Kinh tế.</w:t>
      </w:r>
    </w:p>
    <w:p w:rsidR="006818D9" w:rsidRPr="006818D9" w:rsidRDefault="006818D9" w:rsidP="008A046F">
      <w:pPr>
        <w:pStyle w:val="ListParagraph"/>
        <w:numPr>
          <w:ilvl w:val="0"/>
          <w:numId w:val="28"/>
        </w:numPr>
        <w:tabs>
          <w:tab w:val="left" w:pos="1620"/>
        </w:tabs>
        <w:ind w:left="1620"/>
        <w:jc w:val="both"/>
        <w:rPr>
          <w:b/>
        </w:rPr>
      </w:pPr>
      <w:r>
        <w:rPr>
          <w:bCs/>
        </w:rPr>
        <w:t xml:space="preserve">Phấn đấu </w:t>
      </w:r>
      <w:r w:rsidR="007713CF">
        <w:rPr>
          <w:bCs/>
        </w:rPr>
        <w:t>tăng dần sản phẩm là các</w:t>
      </w:r>
      <w:r>
        <w:rPr>
          <w:bCs/>
        </w:rPr>
        <w:t xml:space="preserve"> bài báo khoa học</w:t>
      </w:r>
      <w:r w:rsidR="007713CF">
        <w:rPr>
          <w:bCs/>
        </w:rPr>
        <w:t xml:space="preserve"> đăng trên các tạp chí quốc tế uy tín, </w:t>
      </w:r>
      <w:r w:rsidR="00566DA6">
        <w:rPr>
          <w:bCs/>
        </w:rPr>
        <w:t>nhất</w:t>
      </w:r>
      <w:r w:rsidR="007713CF">
        <w:rPr>
          <w:bCs/>
        </w:rPr>
        <w:t xml:space="preserve"> là các tạp chí thuộc danh mục ISI hoặc SIE. </w:t>
      </w:r>
    </w:p>
    <w:p w:rsidR="00F8031F" w:rsidRPr="00261229" w:rsidRDefault="006818D9" w:rsidP="008A046F">
      <w:pPr>
        <w:pStyle w:val="ListParagraph"/>
        <w:numPr>
          <w:ilvl w:val="0"/>
          <w:numId w:val="28"/>
        </w:numPr>
        <w:tabs>
          <w:tab w:val="left" w:pos="1620"/>
        </w:tabs>
        <w:ind w:left="1620"/>
        <w:jc w:val="both"/>
        <w:rPr>
          <w:b/>
        </w:rPr>
      </w:pPr>
      <w:r>
        <w:rPr>
          <w:bCs/>
        </w:rPr>
        <w:t xml:space="preserve">Phối kết hợp với </w:t>
      </w:r>
      <w:r w:rsidR="007713CF">
        <w:rPr>
          <w:bCs/>
        </w:rPr>
        <w:t xml:space="preserve">các </w:t>
      </w:r>
      <w:r>
        <w:rPr>
          <w:bCs/>
        </w:rPr>
        <w:t xml:space="preserve">nhóm </w:t>
      </w:r>
      <w:r w:rsidR="007713CF">
        <w:rPr>
          <w:bCs/>
        </w:rPr>
        <w:t>nghiên cứu ở các trường bạn như trường Đại học Kinh tế Quốc dân Hà nội, Trường Đại học Kinh tế TPHCM, Học viện Ngân hàng  Hà nội, trường Đại học Ngân hàng TPHCM, Trường Đại học Tài chính – Maketing, Trung tâm xuất sắc JVN</w:t>
      </w:r>
      <w:r w:rsidR="00566DA6">
        <w:rPr>
          <w:bCs/>
        </w:rPr>
        <w:t xml:space="preserve"> thuộc ĐHQG-HCM</w:t>
      </w:r>
      <w:r w:rsidR="007713CF">
        <w:rPr>
          <w:bCs/>
        </w:rPr>
        <w:t xml:space="preserve">, Trường </w:t>
      </w:r>
      <w:r>
        <w:rPr>
          <w:bCs/>
        </w:rPr>
        <w:t xml:space="preserve">ĐH Quốc tế </w:t>
      </w:r>
      <w:r w:rsidR="007713CF">
        <w:rPr>
          <w:bCs/>
        </w:rPr>
        <w:t>thuộc</w:t>
      </w:r>
      <w:r>
        <w:rPr>
          <w:bCs/>
        </w:rPr>
        <w:t xml:space="preserve"> ĐHQG-HCM</w:t>
      </w:r>
      <w:r w:rsidR="00566DA6">
        <w:rPr>
          <w:bCs/>
        </w:rPr>
        <w:t xml:space="preserve">, … </w:t>
      </w:r>
      <w:r>
        <w:rPr>
          <w:bCs/>
        </w:rPr>
        <w:t>.</w:t>
      </w:r>
    </w:p>
    <w:p w:rsidR="00261229" w:rsidRPr="00C611C8" w:rsidRDefault="00FF4F22" w:rsidP="008A046F">
      <w:pPr>
        <w:pStyle w:val="ListParagraph"/>
        <w:numPr>
          <w:ilvl w:val="0"/>
          <w:numId w:val="28"/>
        </w:numPr>
        <w:tabs>
          <w:tab w:val="left" w:pos="1620"/>
        </w:tabs>
        <w:ind w:left="1620"/>
        <w:jc w:val="both"/>
        <w:rPr>
          <w:b/>
        </w:rPr>
      </w:pPr>
      <w:r>
        <w:rPr>
          <w:bCs/>
        </w:rPr>
        <w:t>Có kế hoạch định kỳ 2, 3 năm một lần tổ chức Hội thảo, Workshop về Thống kê Ứng dụng và các vấn đề liên quan. Trước mắt, n</w:t>
      </w:r>
      <w:r w:rsidR="00261229">
        <w:rPr>
          <w:bCs/>
        </w:rPr>
        <w:t xml:space="preserve">Nếu điều kiện </w:t>
      </w:r>
      <w:r w:rsidR="00BD5F79">
        <w:rPr>
          <w:bCs/>
        </w:rPr>
        <w:t xml:space="preserve">cho phép </w:t>
      </w:r>
      <w:r w:rsidR="00261229">
        <w:rPr>
          <w:bCs/>
        </w:rPr>
        <w:t xml:space="preserve">và đặc biệt là nguồn kinh phí vận động được, BM sẽ Tổ chức một Hội nghị Quốc tế về Thống Kê và Ứng dụng dự kiến vào </w:t>
      </w:r>
      <w:r>
        <w:rPr>
          <w:bCs/>
        </w:rPr>
        <w:t xml:space="preserve">cuối năm 2015 nhân kỷ niệm 15 </w:t>
      </w:r>
      <w:r w:rsidR="00261229">
        <w:rPr>
          <w:bCs/>
        </w:rPr>
        <w:t xml:space="preserve">năm </w:t>
      </w:r>
      <w:r>
        <w:rPr>
          <w:bCs/>
        </w:rPr>
        <w:t>xây dựng và phát triển trường ta</w:t>
      </w:r>
      <w:r w:rsidR="00261229">
        <w:rPr>
          <w:bCs/>
        </w:rPr>
        <w:t>.</w:t>
      </w:r>
    </w:p>
    <w:p w:rsidR="00C611C8" w:rsidRPr="00C611C8" w:rsidRDefault="00C611C8" w:rsidP="00C611C8">
      <w:pPr>
        <w:pStyle w:val="ListParagraph"/>
        <w:tabs>
          <w:tab w:val="left" w:pos="1530"/>
        </w:tabs>
        <w:ind w:left="810"/>
        <w:jc w:val="both"/>
        <w:rPr>
          <w:b/>
        </w:rPr>
      </w:pPr>
    </w:p>
    <w:p w:rsidR="00525A89" w:rsidRDefault="00525A89" w:rsidP="00922222">
      <w:pPr>
        <w:tabs>
          <w:tab w:val="left" w:pos="540"/>
        </w:tabs>
        <w:ind w:left="1350" w:hanging="540"/>
        <w:jc w:val="both"/>
        <w:rPr>
          <w:b/>
        </w:rPr>
      </w:pPr>
    </w:p>
    <w:tbl>
      <w:tblPr>
        <w:tblW w:w="9435" w:type="dxa"/>
        <w:tblInd w:w="624" w:type="dxa"/>
        <w:tblLook w:val="01E0"/>
      </w:tblPr>
      <w:tblGrid>
        <w:gridCol w:w="4480"/>
        <w:gridCol w:w="4955"/>
      </w:tblGrid>
      <w:tr w:rsidR="009C2EE6" w:rsidTr="00563369">
        <w:trPr>
          <w:trHeight w:val="1717"/>
        </w:trPr>
        <w:tc>
          <w:tcPr>
            <w:tcW w:w="4480" w:type="dxa"/>
            <w:shd w:val="clear" w:color="auto" w:fill="auto"/>
          </w:tcPr>
          <w:p w:rsidR="009C2EE6" w:rsidRDefault="009C2EE6" w:rsidP="009C2EE6"/>
          <w:p w:rsidR="009C2EE6" w:rsidRDefault="009C2EE6" w:rsidP="009C2EE6"/>
          <w:p w:rsidR="009C2EE6" w:rsidRDefault="009C2EE6" w:rsidP="009C2EE6"/>
          <w:p w:rsidR="009C2EE6" w:rsidRDefault="009C2EE6" w:rsidP="009C2EE6"/>
          <w:p w:rsidR="009C2EE6" w:rsidRDefault="009C2EE6" w:rsidP="009C2EE6"/>
        </w:tc>
        <w:tc>
          <w:tcPr>
            <w:tcW w:w="4955" w:type="dxa"/>
            <w:shd w:val="clear" w:color="auto" w:fill="auto"/>
          </w:tcPr>
          <w:p w:rsidR="009C2EE6" w:rsidRDefault="009C2EE6" w:rsidP="009C2EE6">
            <w:pPr>
              <w:tabs>
                <w:tab w:val="left" w:pos="285"/>
                <w:tab w:val="left" w:pos="2948"/>
              </w:tabs>
              <w:jc w:val="both"/>
            </w:pPr>
            <w:r w:rsidRPr="00501821">
              <w:rPr>
                <w:sz w:val="28"/>
                <w:szCs w:val="28"/>
              </w:rPr>
              <w:tab/>
            </w:r>
          </w:p>
        </w:tc>
      </w:tr>
    </w:tbl>
    <w:p w:rsidR="009C2EE6" w:rsidRDefault="009C2EE6" w:rsidP="007C7B85">
      <w:bookmarkStart w:id="0" w:name="_GoBack"/>
      <w:bookmarkEnd w:id="0"/>
    </w:p>
    <w:sectPr w:rsidR="009C2EE6" w:rsidSect="00C611C8">
      <w:footerReference w:type="even" r:id="rId8"/>
      <w:footerReference w:type="default" r:id="rId9"/>
      <w:footerReference w:type="first" r:id="rId10"/>
      <w:pgSz w:w="11907" w:h="16840" w:code="9"/>
      <w:pgMar w:top="990" w:right="1287" w:bottom="1170" w:left="900" w:header="720" w:footer="40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38D" w:rsidRDefault="0003038D">
      <w:r>
        <w:separator/>
      </w:r>
    </w:p>
  </w:endnote>
  <w:endnote w:type="continuationSeparator" w:id="0">
    <w:p w:rsidR="0003038D" w:rsidRDefault="000303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87" w:rsidRDefault="00B6570E" w:rsidP="009C2EE6">
    <w:pPr>
      <w:pStyle w:val="Footer"/>
      <w:framePr w:wrap="around" w:vAnchor="text" w:hAnchor="margin" w:xAlign="center" w:y="1"/>
      <w:rPr>
        <w:rStyle w:val="PageNumber"/>
      </w:rPr>
    </w:pPr>
    <w:r>
      <w:rPr>
        <w:rStyle w:val="PageNumber"/>
      </w:rPr>
      <w:fldChar w:fldCharType="begin"/>
    </w:r>
    <w:r w:rsidR="00430A87">
      <w:rPr>
        <w:rStyle w:val="PageNumber"/>
      </w:rPr>
      <w:instrText xml:space="preserve">PAGE  </w:instrText>
    </w:r>
    <w:r>
      <w:rPr>
        <w:rStyle w:val="PageNumber"/>
      </w:rPr>
      <w:fldChar w:fldCharType="end"/>
    </w:r>
  </w:p>
  <w:p w:rsidR="00430A87" w:rsidRDefault="00430A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87" w:rsidRDefault="00B6570E" w:rsidP="009C2EE6">
    <w:pPr>
      <w:pStyle w:val="Footer"/>
      <w:framePr w:wrap="around" w:vAnchor="text" w:hAnchor="margin" w:xAlign="center" w:y="1"/>
      <w:rPr>
        <w:rStyle w:val="PageNumber"/>
      </w:rPr>
    </w:pPr>
    <w:r>
      <w:rPr>
        <w:rStyle w:val="PageNumber"/>
      </w:rPr>
      <w:fldChar w:fldCharType="begin"/>
    </w:r>
    <w:r w:rsidR="00430A87">
      <w:rPr>
        <w:rStyle w:val="PageNumber"/>
      </w:rPr>
      <w:instrText xml:space="preserve">PAGE  </w:instrText>
    </w:r>
    <w:r>
      <w:rPr>
        <w:rStyle w:val="PageNumber"/>
      </w:rPr>
      <w:fldChar w:fldCharType="separate"/>
    </w:r>
    <w:r w:rsidR="00E65641">
      <w:rPr>
        <w:rStyle w:val="PageNumber"/>
        <w:noProof/>
      </w:rPr>
      <w:t>6</w:t>
    </w:r>
    <w:r>
      <w:rPr>
        <w:rStyle w:val="PageNumber"/>
      </w:rPr>
      <w:fldChar w:fldCharType="end"/>
    </w:r>
  </w:p>
  <w:p w:rsidR="00430A87" w:rsidRDefault="00430A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87" w:rsidRDefault="00B6570E">
    <w:pPr>
      <w:pStyle w:val="Footer"/>
      <w:jc w:val="center"/>
    </w:pPr>
    <w:fldSimple w:instr=" PAGE   \* MERGEFORMAT ">
      <w:r w:rsidR="00FF4F22">
        <w:rPr>
          <w:noProof/>
        </w:rPr>
        <w:t>1</w:t>
      </w:r>
    </w:fldSimple>
  </w:p>
  <w:p w:rsidR="00430A87" w:rsidRDefault="00430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38D" w:rsidRDefault="0003038D">
      <w:r>
        <w:separator/>
      </w:r>
    </w:p>
  </w:footnote>
  <w:footnote w:type="continuationSeparator" w:id="0">
    <w:p w:rsidR="0003038D" w:rsidRDefault="000303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48C"/>
    <w:multiLevelType w:val="hybridMultilevel"/>
    <w:tmpl w:val="153878D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nsid w:val="038078B2"/>
    <w:multiLevelType w:val="hybridMultilevel"/>
    <w:tmpl w:val="5182373C"/>
    <w:lvl w:ilvl="0" w:tplc="0809000F">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044C0BED"/>
    <w:multiLevelType w:val="hybridMultilevel"/>
    <w:tmpl w:val="87CE5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604CE"/>
    <w:multiLevelType w:val="multilevel"/>
    <w:tmpl w:val="8E76D228"/>
    <w:lvl w:ilvl="0">
      <w:start w:val="2"/>
      <w:numFmt w:val="decimal"/>
      <w:lvlText w:val="%1."/>
      <w:lvlJc w:val="left"/>
      <w:pPr>
        <w:ind w:left="450" w:hanging="450"/>
      </w:pPr>
      <w:rPr>
        <w:rFonts w:hint="default"/>
      </w:rPr>
    </w:lvl>
    <w:lvl w:ilvl="1">
      <w:start w:val="1"/>
      <w:numFmt w:val="decimal"/>
      <w:lvlText w:val="%2."/>
      <w:lvlJc w:val="left"/>
      <w:pPr>
        <w:ind w:left="1995" w:hanging="720"/>
      </w:pPr>
      <w:rPr>
        <w:rFonts w:ascii="Times New Roman" w:eastAsia="Times New Roman" w:hAnsi="Times New Roman" w:cs="Times New Roman"/>
        <w:b/>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
    <w:nsid w:val="07284221"/>
    <w:multiLevelType w:val="hybridMultilevel"/>
    <w:tmpl w:val="4D16A924"/>
    <w:lvl w:ilvl="0" w:tplc="524803C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10FCD"/>
    <w:multiLevelType w:val="hybridMultilevel"/>
    <w:tmpl w:val="E5163344"/>
    <w:lvl w:ilvl="0" w:tplc="0809000F">
      <w:start w:val="1"/>
      <w:numFmt w:val="decimal"/>
      <w:lvlText w:val="%1."/>
      <w:lvlJc w:val="left"/>
      <w:pPr>
        <w:ind w:left="720" w:hanging="360"/>
      </w:pPr>
      <w:rPr>
        <w:rFonts w:hint="default"/>
      </w:rPr>
    </w:lvl>
    <w:lvl w:ilvl="1" w:tplc="4790EC02">
      <w:start w:val="1"/>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074861"/>
    <w:multiLevelType w:val="hybridMultilevel"/>
    <w:tmpl w:val="954C00EC"/>
    <w:lvl w:ilvl="0" w:tplc="0809000F">
      <w:start w:val="1"/>
      <w:numFmt w:val="decimal"/>
      <w:lvlText w:val="%1."/>
      <w:lvlJc w:val="left"/>
      <w:pPr>
        <w:ind w:left="720" w:hanging="360"/>
      </w:pPr>
      <w:rPr>
        <w:rFonts w:hint="default"/>
      </w:rPr>
    </w:lvl>
    <w:lvl w:ilvl="1" w:tplc="4790EC02">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D90564"/>
    <w:multiLevelType w:val="hybridMultilevel"/>
    <w:tmpl w:val="B2FE6866"/>
    <w:lvl w:ilvl="0" w:tplc="686C5F14">
      <w:start w:val="1"/>
      <w:numFmt w:val="decimal"/>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13573338"/>
    <w:multiLevelType w:val="multilevel"/>
    <w:tmpl w:val="2244F92E"/>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b/>
        <w:bCs w:val="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14FA5C39"/>
    <w:multiLevelType w:val="hybridMultilevel"/>
    <w:tmpl w:val="685AB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026FAA"/>
    <w:multiLevelType w:val="multilevel"/>
    <w:tmpl w:val="BD363D26"/>
    <w:lvl w:ilvl="0">
      <w:start w:val="8"/>
      <w:numFmt w:val="decimal"/>
      <w:lvlText w:val="%1."/>
      <w:lvlJc w:val="left"/>
      <w:pPr>
        <w:ind w:left="450" w:hanging="450"/>
      </w:pPr>
      <w:rPr>
        <w:rFonts w:hint="default"/>
        <w:b w:val="0"/>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1">
    <w:nsid w:val="18511F06"/>
    <w:multiLevelType w:val="hybridMultilevel"/>
    <w:tmpl w:val="A4084C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2E386D"/>
    <w:multiLevelType w:val="hybridMultilevel"/>
    <w:tmpl w:val="C5640D26"/>
    <w:lvl w:ilvl="0" w:tplc="F04C3BB0">
      <w:start w:val="4"/>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1DA908F5"/>
    <w:multiLevelType w:val="hybridMultilevel"/>
    <w:tmpl w:val="A6580822"/>
    <w:lvl w:ilvl="0" w:tplc="4790EC0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03018F0"/>
    <w:multiLevelType w:val="hybridMultilevel"/>
    <w:tmpl w:val="DB02925C"/>
    <w:lvl w:ilvl="0" w:tplc="4790EC02">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5">
    <w:nsid w:val="24B44BC6"/>
    <w:multiLevelType w:val="hybridMultilevel"/>
    <w:tmpl w:val="7FA43A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D5D0873"/>
    <w:multiLevelType w:val="hybridMultilevel"/>
    <w:tmpl w:val="8FA665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EC85D61"/>
    <w:multiLevelType w:val="hybridMultilevel"/>
    <w:tmpl w:val="4706257C"/>
    <w:lvl w:ilvl="0" w:tplc="AC8273EC">
      <w:numFmt w:val="bullet"/>
      <w:lvlText w:val="-"/>
      <w:lvlJc w:val="left"/>
      <w:pPr>
        <w:tabs>
          <w:tab w:val="num" w:pos="1155"/>
        </w:tabs>
        <w:ind w:left="1155"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8">
    <w:nsid w:val="346968B0"/>
    <w:multiLevelType w:val="hybridMultilevel"/>
    <w:tmpl w:val="E8ACA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9C608D"/>
    <w:multiLevelType w:val="hybridMultilevel"/>
    <w:tmpl w:val="8D36B6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nsid w:val="431A7DD1"/>
    <w:multiLevelType w:val="multilevel"/>
    <w:tmpl w:val="444461F0"/>
    <w:lvl w:ilvl="0">
      <w:start w:val="6"/>
      <w:numFmt w:val="decimal"/>
      <w:lvlText w:val="%1."/>
      <w:lvlJc w:val="left"/>
      <w:pPr>
        <w:ind w:left="450" w:hanging="450"/>
      </w:pPr>
      <w:rPr>
        <w:rFonts w:hint="default"/>
        <w:b/>
      </w:rPr>
    </w:lvl>
    <w:lvl w:ilvl="1">
      <w:start w:val="1"/>
      <w:numFmt w:val="decimal"/>
      <w:lvlText w:val="%1.%2."/>
      <w:lvlJc w:val="left"/>
      <w:pPr>
        <w:ind w:left="1854" w:hanging="720"/>
      </w:pPr>
      <w:rPr>
        <w:rFonts w:hint="default"/>
        <w:b/>
        <w:bCs/>
      </w:rPr>
    </w:lvl>
    <w:lvl w:ilvl="2">
      <w:start w:val="1"/>
      <w:numFmt w:val="decimal"/>
      <w:lvlText w:val="%1.%2.%3."/>
      <w:lvlJc w:val="left"/>
      <w:pPr>
        <w:ind w:left="2988"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604" w:hanging="1800"/>
      </w:pPr>
      <w:rPr>
        <w:rFonts w:hint="default"/>
        <w:b w:val="0"/>
      </w:rPr>
    </w:lvl>
    <w:lvl w:ilvl="7">
      <w:start w:val="1"/>
      <w:numFmt w:val="decimal"/>
      <w:lvlText w:val="%1.%2.%3.%4.%5.%6.%7.%8."/>
      <w:lvlJc w:val="left"/>
      <w:pPr>
        <w:ind w:left="9738" w:hanging="1800"/>
      </w:pPr>
      <w:rPr>
        <w:rFonts w:hint="default"/>
        <w:b w:val="0"/>
      </w:rPr>
    </w:lvl>
    <w:lvl w:ilvl="8">
      <w:start w:val="1"/>
      <w:numFmt w:val="decimal"/>
      <w:lvlText w:val="%1.%2.%3.%4.%5.%6.%7.%8.%9."/>
      <w:lvlJc w:val="left"/>
      <w:pPr>
        <w:ind w:left="11232" w:hanging="2160"/>
      </w:pPr>
      <w:rPr>
        <w:rFonts w:hint="default"/>
        <w:b w:val="0"/>
      </w:rPr>
    </w:lvl>
  </w:abstractNum>
  <w:abstractNum w:abstractNumId="21">
    <w:nsid w:val="431F3A67"/>
    <w:multiLevelType w:val="hybridMultilevel"/>
    <w:tmpl w:val="7966BA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8C2A84"/>
    <w:multiLevelType w:val="hybridMultilevel"/>
    <w:tmpl w:val="87C87278"/>
    <w:lvl w:ilvl="0" w:tplc="4790EC0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EC10D16"/>
    <w:multiLevelType w:val="multilevel"/>
    <w:tmpl w:val="AECC73E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FAD71D0"/>
    <w:multiLevelType w:val="hybridMultilevel"/>
    <w:tmpl w:val="76868E2C"/>
    <w:lvl w:ilvl="0" w:tplc="4790EC02">
      <w:start w:val="1"/>
      <w:numFmt w:val="bullet"/>
      <w:lvlText w:val="-"/>
      <w:lvlJc w:val="left"/>
      <w:pPr>
        <w:ind w:left="720" w:hanging="360"/>
      </w:pPr>
      <w:rPr>
        <w:rFonts w:ascii="Times New Roman" w:eastAsia="Times New Roman" w:hAnsi="Times New Roman" w:cs="Times New Roman"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987F4A"/>
    <w:multiLevelType w:val="hybridMultilevel"/>
    <w:tmpl w:val="4928EB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D096180"/>
    <w:multiLevelType w:val="hybridMultilevel"/>
    <w:tmpl w:val="3D986976"/>
    <w:lvl w:ilvl="0" w:tplc="7390C3F0">
      <w:start w:val="1"/>
      <w:numFmt w:val="upperRoman"/>
      <w:lvlText w:val="%1."/>
      <w:lvlJc w:val="left"/>
      <w:pPr>
        <w:ind w:left="1440" w:hanging="72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C84489"/>
    <w:multiLevelType w:val="multilevel"/>
    <w:tmpl w:val="C8FE4E44"/>
    <w:lvl w:ilvl="0">
      <w:start w:val="5"/>
      <w:numFmt w:val="decimal"/>
      <w:lvlText w:val="%1."/>
      <w:lvlJc w:val="left"/>
      <w:pPr>
        <w:ind w:left="450" w:hanging="450"/>
      </w:pPr>
      <w:rPr>
        <w:rFonts w:hint="default"/>
        <w:b w:val="0"/>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8">
    <w:nsid w:val="65721FA2"/>
    <w:multiLevelType w:val="hybridMultilevel"/>
    <w:tmpl w:val="74A68206"/>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EAA329E"/>
    <w:multiLevelType w:val="multilevel"/>
    <w:tmpl w:val="B5B2F426"/>
    <w:lvl w:ilvl="0">
      <w:start w:val="1"/>
      <w:numFmt w:val="upperRoman"/>
      <w:lvlText w:val="%1."/>
      <w:lvlJc w:val="left"/>
      <w:pPr>
        <w:ind w:left="1080" w:hanging="720"/>
      </w:pPr>
      <w:rPr>
        <w:rFonts w:hint="default"/>
        <w:sz w:val="28"/>
        <w:szCs w:val="28"/>
      </w:rPr>
    </w:lvl>
    <w:lvl w:ilvl="1">
      <w:start w:val="1"/>
      <w:numFmt w:val="decimal"/>
      <w:isLgl/>
      <w:lvlText w:val="%1.%2."/>
      <w:lvlJc w:val="left"/>
      <w:pPr>
        <w:ind w:left="1800" w:hanging="720"/>
      </w:pPr>
      <w:rPr>
        <w:rFonts w:hint="default"/>
        <w:b/>
        <w:bCs/>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0">
    <w:nsid w:val="6FF43C05"/>
    <w:multiLevelType w:val="hybridMultilevel"/>
    <w:tmpl w:val="A56CCA7C"/>
    <w:lvl w:ilvl="0" w:tplc="0809000F">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1">
    <w:nsid w:val="711806D3"/>
    <w:multiLevelType w:val="hybridMultilevel"/>
    <w:tmpl w:val="E40E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DC32A7"/>
    <w:multiLevelType w:val="hybridMultilevel"/>
    <w:tmpl w:val="B5EA889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nsid w:val="74AC2DDB"/>
    <w:multiLevelType w:val="hybridMultilevel"/>
    <w:tmpl w:val="659A222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8496CDB"/>
    <w:multiLevelType w:val="hybridMultilevel"/>
    <w:tmpl w:val="AA502BB0"/>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5">
    <w:nsid w:val="7D8061E6"/>
    <w:multiLevelType w:val="multilevel"/>
    <w:tmpl w:val="7DBC2592"/>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b/>
        <w:bCs/>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5"/>
  </w:num>
  <w:num w:numId="2">
    <w:abstractNumId w:val="24"/>
  </w:num>
  <w:num w:numId="3">
    <w:abstractNumId w:val="17"/>
  </w:num>
  <w:num w:numId="4">
    <w:abstractNumId w:val="6"/>
  </w:num>
  <w:num w:numId="5">
    <w:abstractNumId w:val="13"/>
  </w:num>
  <w:num w:numId="6">
    <w:abstractNumId w:val="14"/>
  </w:num>
  <w:num w:numId="7">
    <w:abstractNumId w:val="22"/>
  </w:num>
  <w:num w:numId="8">
    <w:abstractNumId w:val="31"/>
  </w:num>
  <w:num w:numId="9">
    <w:abstractNumId w:val="9"/>
  </w:num>
  <w:num w:numId="10">
    <w:abstractNumId w:val="2"/>
  </w:num>
  <w:num w:numId="11">
    <w:abstractNumId w:val="18"/>
  </w:num>
  <w:num w:numId="12">
    <w:abstractNumId w:val="33"/>
  </w:num>
  <w:num w:numId="13">
    <w:abstractNumId w:val="29"/>
  </w:num>
  <w:num w:numId="14">
    <w:abstractNumId w:val="35"/>
  </w:num>
  <w:num w:numId="15">
    <w:abstractNumId w:val="27"/>
  </w:num>
  <w:num w:numId="16">
    <w:abstractNumId w:val="20"/>
  </w:num>
  <w:num w:numId="17">
    <w:abstractNumId w:val="8"/>
  </w:num>
  <w:num w:numId="18">
    <w:abstractNumId w:val="23"/>
  </w:num>
  <w:num w:numId="19">
    <w:abstractNumId w:val="10"/>
  </w:num>
  <w:num w:numId="20">
    <w:abstractNumId w:val="3"/>
  </w:num>
  <w:num w:numId="21">
    <w:abstractNumId w:val="4"/>
  </w:num>
  <w:num w:numId="22">
    <w:abstractNumId w:val="26"/>
  </w:num>
  <w:num w:numId="23">
    <w:abstractNumId w:val="25"/>
  </w:num>
  <w:num w:numId="24">
    <w:abstractNumId w:val="21"/>
  </w:num>
  <w:num w:numId="25">
    <w:abstractNumId w:val="15"/>
  </w:num>
  <w:num w:numId="26">
    <w:abstractNumId w:val="11"/>
  </w:num>
  <w:num w:numId="27">
    <w:abstractNumId w:val="7"/>
  </w:num>
  <w:num w:numId="28">
    <w:abstractNumId w:val="28"/>
  </w:num>
  <w:num w:numId="29">
    <w:abstractNumId w:val="34"/>
  </w:num>
  <w:num w:numId="30">
    <w:abstractNumId w:val="1"/>
  </w:num>
  <w:num w:numId="31">
    <w:abstractNumId w:val="30"/>
  </w:num>
  <w:num w:numId="32">
    <w:abstractNumId w:val="32"/>
  </w:num>
  <w:num w:numId="33">
    <w:abstractNumId w:val="16"/>
  </w:num>
  <w:num w:numId="34">
    <w:abstractNumId w:val="19"/>
  </w:num>
  <w:num w:numId="35">
    <w:abstractNumId w:val="0"/>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attachedTemplate r:id="rId1"/>
  <w:stylePaneFormatFilter w:val="3F01"/>
  <w:defaultTabStop w:val="720"/>
  <w:characterSpacingControl w:val="doNotCompress"/>
  <w:footnotePr>
    <w:footnote w:id="-1"/>
    <w:footnote w:id="0"/>
  </w:footnotePr>
  <w:endnotePr>
    <w:endnote w:id="-1"/>
    <w:endnote w:id="0"/>
  </w:endnotePr>
  <w:compat>
    <w:applyBreakingRules/>
  </w:compat>
  <w:rsids>
    <w:rsidRoot w:val="009067A1"/>
    <w:rsid w:val="00006BED"/>
    <w:rsid w:val="000100AB"/>
    <w:rsid w:val="000110D8"/>
    <w:rsid w:val="000155E3"/>
    <w:rsid w:val="000211CF"/>
    <w:rsid w:val="00022C29"/>
    <w:rsid w:val="000256A3"/>
    <w:rsid w:val="00027DBB"/>
    <w:rsid w:val="0003038D"/>
    <w:rsid w:val="0003270E"/>
    <w:rsid w:val="000333FE"/>
    <w:rsid w:val="00034000"/>
    <w:rsid w:val="000403BD"/>
    <w:rsid w:val="00041151"/>
    <w:rsid w:val="00042AAC"/>
    <w:rsid w:val="000509A3"/>
    <w:rsid w:val="00051238"/>
    <w:rsid w:val="00051522"/>
    <w:rsid w:val="00052859"/>
    <w:rsid w:val="00052C21"/>
    <w:rsid w:val="00053110"/>
    <w:rsid w:val="00053228"/>
    <w:rsid w:val="000540CE"/>
    <w:rsid w:val="00055884"/>
    <w:rsid w:val="00056AEA"/>
    <w:rsid w:val="00056B7F"/>
    <w:rsid w:val="000604EE"/>
    <w:rsid w:val="0006672F"/>
    <w:rsid w:val="000676F3"/>
    <w:rsid w:val="000705D6"/>
    <w:rsid w:val="0007272F"/>
    <w:rsid w:val="00080F27"/>
    <w:rsid w:val="000818F3"/>
    <w:rsid w:val="0008348A"/>
    <w:rsid w:val="000845F4"/>
    <w:rsid w:val="00084843"/>
    <w:rsid w:val="00084A54"/>
    <w:rsid w:val="00094680"/>
    <w:rsid w:val="000947A7"/>
    <w:rsid w:val="0009605C"/>
    <w:rsid w:val="000A0E81"/>
    <w:rsid w:val="000A524A"/>
    <w:rsid w:val="000A55A0"/>
    <w:rsid w:val="000A5AED"/>
    <w:rsid w:val="000A6166"/>
    <w:rsid w:val="000A6794"/>
    <w:rsid w:val="000B1058"/>
    <w:rsid w:val="000B31C3"/>
    <w:rsid w:val="000B673D"/>
    <w:rsid w:val="000B6805"/>
    <w:rsid w:val="000C2D6C"/>
    <w:rsid w:val="000C3B85"/>
    <w:rsid w:val="000D3367"/>
    <w:rsid w:val="000D48D3"/>
    <w:rsid w:val="000D65C5"/>
    <w:rsid w:val="000D67D1"/>
    <w:rsid w:val="000D7A79"/>
    <w:rsid w:val="000E6DB6"/>
    <w:rsid w:val="0010205F"/>
    <w:rsid w:val="00102E59"/>
    <w:rsid w:val="00103451"/>
    <w:rsid w:val="00104D35"/>
    <w:rsid w:val="00110811"/>
    <w:rsid w:val="00111B10"/>
    <w:rsid w:val="001120C3"/>
    <w:rsid w:val="00114B63"/>
    <w:rsid w:val="00116F6B"/>
    <w:rsid w:val="00123169"/>
    <w:rsid w:val="00127AD4"/>
    <w:rsid w:val="00130C21"/>
    <w:rsid w:val="001318F8"/>
    <w:rsid w:val="00135EEF"/>
    <w:rsid w:val="0013636B"/>
    <w:rsid w:val="00145CA9"/>
    <w:rsid w:val="00145F4E"/>
    <w:rsid w:val="001504CA"/>
    <w:rsid w:val="00156FCC"/>
    <w:rsid w:val="00157C86"/>
    <w:rsid w:val="001633FB"/>
    <w:rsid w:val="00163B07"/>
    <w:rsid w:val="00165BEA"/>
    <w:rsid w:val="00167C8D"/>
    <w:rsid w:val="00167CDE"/>
    <w:rsid w:val="00170F43"/>
    <w:rsid w:val="00173070"/>
    <w:rsid w:val="00174B40"/>
    <w:rsid w:val="00176074"/>
    <w:rsid w:val="001777A7"/>
    <w:rsid w:val="00177C07"/>
    <w:rsid w:val="00185D11"/>
    <w:rsid w:val="00186728"/>
    <w:rsid w:val="0019447D"/>
    <w:rsid w:val="001974E9"/>
    <w:rsid w:val="001A4116"/>
    <w:rsid w:val="001B1251"/>
    <w:rsid w:val="001B376F"/>
    <w:rsid w:val="001B3EEC"/>
    <w:rsid w:val="001C3667"/>
    <w:rsid w:val="001C36E3"/>
    <w:rsid w:val="001C608B"/>
    <w:rsid w:val="001C6401"/>
    <w:rsid w:val="001D16D4"/>
    <w:rsid w:val="001D5FF9"/>
    <w:rsid w:val="001E2B3B"/>
    <w:rsid w:val="001E56FC"/>
    <w:rsid w:val="001E7255"/>
    <w:rsid w:val="001F3180"/>
    <w:rsid w:val="001F6B5D"/>
    <w:rsid w:val="001F6E8B"/>
    <w:rsid w:val="002019FE"/>
    <w:rsid w:val="002058D2"/>
    <w:rsid w:val="00213D59"/>
    <w:rsid w:val="00217172"/>
    <w:rsid w:val="00217E34"/>
    <w:rsid w:val="00233E5E"/>
    <w:rsid w:val="00240696"/>
    <w:rsid w:val="002409F0"/>
    <w:rsid w:val="00245434"/>
    <w:rsid w:val="002458E0"/>
    <w:rsid w:val="00246736"/>
    <w:rsid w:val="0025094E"/>
    <w:rsid w:val="00251068"/>
    <w:rsid w:val="002531EC"/>
    <w:rsid w:val="0025495C"/>
    <w:rsid w:val="002550F0"/>
    <w:rsid w:val="0025587C"/>
    <w:rsid w:val="00261229"/>
    <w:rsid w:val="00261A90"/>
    <w:rsid w:val="00263720"/>
    <w:rsid w:val="00263823"/>
    <w:rsid w:val="00271534"/>
    <w:rsid w:val="002747C4"/>
    <w:rsid w:val="00275EEB"/>
    <w:rsid w:val="00275FD8"/>
    <w:rsid w:val="00277460"/>
    <w:rsid w:val="0028260B"/>
    <w:rsid w:val="00287145"/>
    <w:rsid w:val="00287965"/>
    <w:rsid w:val="0029051D"/>
    <w:rsid w:val="002906E4"/>
    <w:rsid w:val="00290A7C"/>
    <w:rsid w:val="00290E90"/>
    <w:rsid w:val="002961C9"/>
    <w:rsid w:val="002A05B5"/>
    <w:rsid w:val="002A34F0"/>
    <w:rsid w:val="002A38EF"/>
    <w:rsid w:val="002A3DF5"/>
    <w:rsid w:val="002B45D9"/>
    <w:rsid w:val="002B517C"/>
    <w:rsid w:val="002B6108"/>
    <w:rsid w:val="002C09FB"/>
    <w:rsid w:val="002C1E7D"/>
    <w:rsid w:val="002C1F21"/>
    <w:rsid w:val="002C20F4"/>
    <w:rsid w:val="002C420F"/>
    <w:rsid w:val="002C76EE"/>
    <w:rsid w:val="002D08FE"/>
    <w:rsid w:val="002D1346"/>
    <w:rsid w:val="002D379D"/>
    <w:rsid w:val="002D435A"/>
    <w:rsid w:val="002D7464"/>
    <w:rsid w:val="002E38DE"/>
    <w:rsid w:val="002E4ED9"/>
    <w:rsid w:val="002E5C75"/>
    <w:rsid w:val="002F6992"/>
    <w:rsid w:val="002F774F"/>
    <w:rsid w:val="00300F44"/>
    <w:rsid w:val="00310912"/>
    <w:rsid w:val="00312D4E"/>
    <w:rsid w:val="00313466"/>
    <w:rsid w:val="00320DCF"/>
    <w:rsid w:val="00321BE4"/>
    <w:rsid w:val="00322289"/>
    <w:rsid w:val="00327807"/>
    <w:rsid w:val="00330498"/>
    <w:rsid w:val="0033166D"/>
    <w:rsid w:val="00340291"/>
    <w:rsid w:val="003413EB"/>
    <w:rsid w:val="00343746"/>
    <w:rsid w:val="00343BA5"/>
    <w:rsid w:val="0034408D"/>
    <w:rsid w:val="003506FD"/>
    <w:rsid w:val="00361107"/>
    <w:rsid w:val="0036179C"/>
    <w:rsid w:val="00362419"/>
    <w:rsid w:val="0036471B"/>
    <w:rsid w:val="003664CE"/>
    <w:rsid w:val="00370F4D"/>
    <w:rsid w:val="00374A5D"/>
    <w:rsid w:val="00375F81"/>
    <w:rsid w:val="00376A7C"/>
    <w:rsid w:val="00381103"/>
    <w:rsid w:val="003822C8"/>
    <w:rsid w:val="00383B5E"/>
    <w:rsid w:val="003853A8"/>
    <w:rsid w:val="0039067A"/>
    <w:rsid w:val="00391916"/>
    <w:rsid w:val="00393F09"/>
    <w:rsid w:val="00397026"/>
    <w:rsid w:val="00397B80"/>
    <w:rsid w:val="003A1321"/>
    <w:rsid w:val="003A2847"/>
    <w:rsid w:val="003A70AE"/>
    <w:rsid w:val="003B2612"/>
    <w:rsid w:val="003B4C38"/>
    <w:rsid w:val="003B6F69"/>
    <w:rsid w:val="003C1F94"/>
    <w:rsid w:val="003D1862"/>
    <w:rsid w:val="003E0513"/>
    <w:rsid w:val="003E0CEC"/>
    <w:rsid w:val="003E127B"/>
    <w:rsid w:val="003E25AB"/>
    <w:rsid w:val="003E5382"/>
    <w:rsid w:val="003E77DD"/>
    <w:rsid w:val="003F0565"/>
    <w:rsid w:val="003F4D09"/>
    <w:rsid w:val="003F54D8"/>
    <w:rsid w:val="003F5A7B"/>
    <w:rsid w:val="00400D82"/>
    <w:rsid w:val="0040426C"/>
    <w:rsid w:val="004105C6"/>
    <w:rsid w:val="004113EE"/>
    <w:rsid w:val="00411669"/>
    <w:rsid w:val="00411DE6"/>
    <w:rsid w:val="0042095D"/>
    <w:rsid w:val="00422FAA"/>
    <w:rsid w:val="004237EA"/>
    <w:rsid w:val="00427E42"/>
    <w:rsid w:val="00430A87"/>
    <w:rsid w:val="00434CB6"/>
    <w:rsid w:val="00440E1D"/>
    <w:rsid w:val="0044244C"/>
    <w:rsid w:val="0044389A"/>
    <w:rsid w:val="00444E23"/>
    <w:rsid w:val="004539BA"/>
    <w:rsid w:val="0045455E"/>
    <w:rsid w:val="004661C9"/>
    <w:rsid w:val="00467210"/>
    <w:rsid w:val="0047330D"/>
    <w:rsid w:val="00476D9B"/>
    <w:rsid w:val="00483C6C"/>
    <w:rsid w:val="00485792"/>
    <w:rsid w:val="00485B87"/>
    <w:rsid w:val="00485F37"/>
    <w:rsid w:val="00486C2C"/>
    <w:rsid w:val="00497548"/>
    <w:rsid w:val="004A23D9"/>
    <w:rsid w:val="004A2689"/>
    <w:rsid w:val="004A4ECF"/>
    <w:rsid w:val="004A5A77"/>
    <w:rsid w:val="004A6DE4"/>
    <w:rsid w:val="004A7448"/>
    <w:rsid w:val="004A76D9"/>
    <w:rsid w:val="004B3884"/>
    <w:rsid w:val="004B4968"/>
    <w:rsid w:val="004C0153"/>
    <w:rsid w:val="004C11EA"/>
    <w:rsid w:val="004C658D"/>
    <w:rsid w:val="004D2BA4"/>
    <w:rsid w:val="004D527A"/>
    <w:rsid w:val="004D7E54"/>
    <w:rsid w:val="004D7EFC"/>
    <w:rsid w:val="004E0FFD"/>
    <w:rsid w:val="004E3446"/>
    <w:rsid w:val="004F25ED"/>
    <w:rsid w:val="005008C5"/>
    <w:rsid w:val="00503B8B"/>
    <w:rsid w:val="00507BE2"/>
    <w:rsid w:val="00507D88"/>
    <w:rsid w:val="00510858"/>
    <w:rsid w:val="005138AC"/>
    <w:rsid w:val="005154E2"/>
    <w:rsid w:val="0051757D"/>
    <w:rsid w:val="00517E72"/>
    <w:rsid w:val="005245A3"/>
    <w:rsid w:val="00525A89"/>
    <w:rsid w:val="0052687F"/>
    <w:rsid w:val="005319B3"/>
    <w:rsid w:val="005326BF"/>
    <w:rsid w:val="00533E21"/>
    <w:rsid w:val="005353F8"/>
    <w:rsid w:val="00536F1F"/>
    <w:rsid w:val="00536FC8"/>
    <w:rsid w:val="0054187F"/>
    <w:rsid w:val="005422DC"/>
    <w:rsid w:val="00543E13"/>
    <w:rsid w:val="0054798D"/>
    <w:rsid w:val="005514A2"/>
    <w:rsid w:val="00560C80"/>
    <w:rsid w:val="005610CD"/>
    <w:rsid w:val="005623DD"/>
    <w:rsid w:val="0056279E"/>
    <w:rsid w:val="00563369"/>
    <w:rsid w:val="00563AE0"/>
    <w:rsid w:val="00564753"/>
    <w:rsid w:val="00566646"/>
    <w:rsid w:val="00566DA6"/>
    <w:rsid w:val="005753F1"/>
    <w:rsid w:val="00577DC9"/>
    <w:rsid w:val="0058111C"/>
    <w:rsid w:val="0058698F"/>
    <w:rsid w:val="00591473"/>
    <w:rsid w:val="00592430"/>
    <w:rsid w:val="005A479C"/>
    <w:rsid w:val="005A5AE1"/>
    <w:rsid w:val="005A611F"/>
    <w:rsid w:val="005B0393"/>
    <w:rsid w:val="005B7C3B"/>
    <w:rsid w:val="005C2738"/>
    <w:rsid w:val="005C4DDA"/>
    <w:rsid w:val="005D0588"/>
    <w:rsid w:val="005D7FA4"/>
    <w:rsid w:val="005E2668"/>
    <w:rsid w:val="005E3DB7"/>
    <w:rsid w:val="005F1F67"/>
    <w:rsid w:val="005F3D27"/>
    <w:rsid w:val="005F4452"/>
    <w:rsid w:val="005F4A4D"/>
    <w:rsid w:val="005F54D5"/>
    <w:rsid w:val="005F59C7"/>
    <w:rsid w:val="005F6A02"/>
    <w:rsid w:val="005F6ECC"/>
    <w:rsid w:val="006002FA"/>
    <w:rsid w:val="006012E4"/>
    <w:rsid w:val="00601F26"/>
    <w:rsid w:val="00602615"/>
    <w:rsid w:val="00607692"/>
    <w:rsid w:val="006135A4"/>
    <w:rsid w:val="00616DC0"/>
    <w:rsid w:val="00620D4F"/>
    <w:rsid w:val="0062280D"/>
    <w:rsid w:val="00624E70"/>
    <w:rsid w:val="00627CC2"/>
    <w:rsid w:val="00632F8B"/>
    <w:rsid w:val="00635352"/>
    <w:rsid w:val="00635B66"/>
    <w:rsid w:val="006363AA"/>
    <w:rsid w:val="006368D3"/>
    <w:rsid w:val="006373B4"/>
    <w:rsid w:val="0064115D"/>
    <w:rsid w:val="0064346F"/>
    <w:rsid w:val="00646C5D"/>
    <w:rsid w:val="00653F58"/>
    <w:rsid w:val="006546C0"/>
    <w:rsid w:val="006548A4"/>
    <w:rsid w:val="00672426"/>
    <w:rsid w:val="00674E34"/>
    <w:rsid w:val="006778A0"/>
    <w:rsid w:val="00680667"/>
    <w:rsid w:val="006818D9"/>
    <w:rsid w:val="0068325C"/>
    <w:rsid w:val="00693536"/>
    <w:rsid w:val="006967D5"/>
    <w:rsid w:val="006A4014"/>
    <w:rsid w:val="006A59D2"/>
    <w:rsid w:val="006B11D1"/>
    <w:rsid w:val="006B19BF"/>
    <w:rsid w:val="006B2A31"/>
    <w:rsid w:val="006B32E2"/>
    <w:rsid w:val="006B6841"/>
    <w:rsid w:val="006B6E8C"/>
    <w:rsid w:val="006C197D"/>
    <w:rsid w:val="006C2D5A"/>
    <w:rsid w:val="006C7A2C"/>
    <w:rsid w:val="006C7B44"/>
    <w:rsid w:val="006D4FC5"/>
    <w:rsid w:val="006D6FB5"/>
    <w:rsid w:val="006E3E9F"/>
    <w:rsid w:val="006E6F97"/>
    <w:rsid w:val="006F21B0"/>
    <w:rsid w:val="006F4DA9"/>
    <w:rsid w:val="006F59D7"/>
    <w:rsid w:val="0070154A"/>
    <w:rsid w:val="007021DB"/>
    <w:rsid w:val="0070533B"/>
    <w:rsid w:val="00706758"/>
    <w:rsid w:val="00707B32"/>
    <w:rsid w:val="00717F6E"/>
    <w:rsid w:val="007212DA"/>
    <w:rsid w:val="007244AA"/>
    <w:rsid w:val="00725CED"/>
    <w:rsid w:val="007267D7"/>
    <w:rsid w:val="00730478"/>
    <w:rsid w:val="00733DE9"/>
    <w:rsid w:val="007341CF"/>
    <w:rsid w:val="007363B0"/>
    <w:rsid w:val="007375C9"/>
    <w:rsid w:val="00741048"/>
    <w:rsid w:val="0074625D"/>
    <w:rsid w:val="007536FF"/>
    <w:rsid w:val="00753EF3"/>
    <w:rsid w:val="00754A1A"/>
    <w:rsid w:val="00757366"/>
    <w:rsid w:val="0076345B"/>
    <w:rsid w:val="007713CF"/>
    <w:rsid w:val="00771E6E"/>
    <w:rsid w:val="00773765"/>
    <w:rsid w:val="0078000C"/>
    <w:rsid w:val="007821E7"/>
    <w:rsid w:val="00782916"/>
    <w:rsid w:val="00783246"/>
    <w:rsid w:val="0078379F"/>
    <w:rsid w:val="0078436A"/>
    <w:rsid w:val="00786628"/>
    <w:rsid w:val="00791447"/>
    <w:rsid w:val="0079314C"/>
    <w:rsid w:val="00793ADD"/>
    <w:rsid w:val="0079794C"/>
    <w:rsid w:val="007A40D2"/>
    <w:rsid w:val="007A4C8A"/>
    <w:rsid w:val="007B068B"/>
    <w:rsid w:val="007B3625"/>
    <w:rsid w:val="007B70C0"/>
    <w:rsid w:val="007C1342"/>
    <w:rsid w:val="007C173D"/>
    <w:rsid w:val="007C1D2E"/>
    <w:rsid w:val="007C65DB"/>
    <w:rsid w:val="007C723E"/>
    <w:rsid w:val="007C7B85"/>
    <w:rsid w:val="007D216B"/>
    <w:rsid w:val="007E6670"/>
    <w:rsid w:val="007F14D2"/>
    <w:rsid w:val="007F2A30"/>
    <w:rsid w:val="00803611"/>
    <w:rsid w:val="00806799"/>
    <w:rsid w:val="00812D72"/>
    <w:rsid w:val="008154CC"/>
    <w:rsid w:val="008222E1"/>
    <w:rsid w:val="00823CF2"/>
    <w:rsid w:val="00824841"/>
    <w:rsid w:val="00837B36"/>
    <w:rsid w:val="00840278"/>
    <w:rsid w:val="00841F54"/>
    <w:rsid w:val="00842C4A"/>
    <w:rsid w:val="00843DB5"/>
    <w:rsid w:val="008463DE"/>
    <w:rsid w:val="00846EB2"/>
    <w:rsid w:val="00850C8C"/>
    <w:rsid w:val="0085216C"/>
    <w:rsid w:val="00854FAE"/>
    <w:rsid w:val="00857E32"/>
    <w:rsid w:val="00864693"/>
    <w:rsid w:val="00865557"/>
    <w:rsid w:val="00871A13"/>
    <w:rsid w:val="008724A9"/>
    <w:rsid w:val="0087581B"/>
    <w:rsid w:val="00881CD6"/>
    <w:rsid w:val="0088244A"/>
    <w:rsid w:val="008863DD"/>
    <w:rsid w:val="008867B1"/>
    <w:rsid w:val="00887D86"/>
    <w:rsid w:val="00891E6E"/>
    <w:rsid w:val="00893B57"/>
    <w:rsid w:val="008941AB"/>
    <w:rsid w:val="008A046F"/>
    <w:rsid w:val="008A60F6"/>
    <w:rsid w:val="008A7C91"/>
    <w:rsid w:val="008B6FFB"/>
    <w:rsid w:val="008C19F0"/>
    <w:rsid w:val="008C30DD"/>
    <w:rsid w:val="008C5C11"/>
    <w:rsid w:val="008C7097"/>
    <w:rsid w:val="008C7827"/>
    <w:rsid w:val="008D69A1"/>
    <w:rsid w:val="008E0AC4"/>
    <w:rsid w:val="008E3D44"/>
    <w:rsid w:val="008E61CA"/>
    <w:rsid w:val="008E62FC"/>
    <w:rsid w:val="008E773A"/>
    <w:rsid w:val="008F44B3"/>
    <w:rsid w:val="0090054D"/>
    <w:rsid w:val="0090187D"/>
    <w:rsid w:val="00901F0C"/>
    <w:rsid w:val="0090420F"/>
    <w:rsid w:val="009067A1"/>
    <w:rsid w:val="00911577"/>
    <w:rsid w:val="00912C9A"/>
    <w:rsid w:val="009160F9"/>
    <w:rsid w:val="00916478"/>
    <w:rsid w:val="00916A84"/>
    <w:rsid w:val="009173E7"/>
    <w:rsid w:val="00921027"/>
    <w:rsid w:val="00922222"/>
    <w:rsid w:val="009243B4"/>
    <w:rsid w:val="00924D68"/>
    <w:rsid w:val="00934103"/>
    <w:rsid w:val="00936B98"/>
    <w:rsid w:val="00940E2F"/>
    <w:rsid w:val="0094774F"/>
    <w:rsid w:val="0095724F"/>
    <w:rsid w:val="00961366"/>
    <w:rsid w:val="0096196A"/>
    <w:rsid w:val="00961A8B"/>
    <w:rsid w:val="009648E4"/>
    <w:rsid w:val="00970D73"/>
    <w:rsid w:val="00971876"/>
    <w:rsid w:val="00973739"/>
    <w:rsid w:val="00973B5F"/>
    <w:rsid w:val="00973DF6"/>
    <w:rsid w:val="0097526D"/>
    <w:rsid w:val="0097598C"/>
    <w:rsid w:val="00980157"/>
    <w:rsid w:val="0098087C"/>
    <w:rsid w:val="00980D8A"/>
    <w:rsid w:val="009844A1"/>
    <w:rsid w:val="009900AA"/>
    <w:rsid w:val="0099037F"/>
    <w:rsid w:val="00990D88"/>
    <w:rsid w:val="0099102C"/>
    <w:rsid w:val="00992471"/>
    <w:rsid w:val="00992AC4"/>
    <w:rsid w:val="00994007"/>
    <w:rsid w:val="009A2701"/>
    <w:rsid w:val="009B31DC"/>
    <w:rsid w:val="009C210C"/>
    <w:rsid w:val="009C2EE6"/>
    <w:rsid w:val="009C455B"/>
    <w:rsid w:val="009C48E0"/>
    <w:rsid w:val="009C50DE"/>
    <w:rsid w:val="009C67C5"/>
    <w:rsid w:val="009D0374"/>
    <w:rsid w:val="009D3258"/>
    <w:rsid w:val="009D32E6"/>
    <w:rsid w:val="009E390C"/>
    <w:rsid w:val="009E50AB"/>
    <w:rsid w:val="009E7EE5"/>
    <w:rsid w:val="009F0A12"/>
    <w:rsid w:val="009F0FC3"/>
    <w:rsid w:val="009F5C19"/>
    <w:rsid w:val="00A0166F"/>
    <w:rsid w:val="00A01C76"/>
    <w:rsid w:val="00A02B6B"/>
    <w:rsid w:val="00A030D7"/>
    <w:rsid w:val="00A049DA"/>
    <w:rsid w:val="00A04F9B"/>
    <w:rsid w:val="00A06A2F"/>
    <w:rsid w:val="00A10C0F"/>
    <w:rsid w:val="00A142CC"/>
    <w:rsid w:val="00A14E40"/>
    <w:rsid w:val="00A22A0E"/>
    <w:rsid w:val="00A242DE"/>
    <w:rsid w:val="00A2496C"/>
    <w:rsid w:val="00A32EFB"/>
    <w:rsid w:val="00A425E0"/>
    <w:rsid w:val="00A5139A"/>
    <w:rsid w:val="00A54516"/>
    <w:rsid w:val="00A55995"/>
    <w:rsid w:val="00A56247"/>
    <w:rsid w:val="00A65476"/>
    <w:rsid w:val="00A65FC0"/>
    <w:rsid w:val="00A664CE"/>
    <w:rsid w:val="00A667B8"/>
    <w:rsid w:val="00A72D3C"/>
    <w:rsid w:val="00A734B4"/>
    <w:rsid w:val="00A73956"/>
    <w:rsid w:val="00A73961"/>
    <w:rsid w:val="00A7572B"/>
    <w:rsid w:val="00A77A96"/>
    <w:rsid w:val="00A90E70"/>
    <w:rsid w:val="00A917CB"/>
    <w:rsid w:val="00A946B2"/>
    <w:rsid w:val="00A95828"/>
    <w:rsid w:val="00A97FD1"/>
    <w:rsid w:val="00AA1DC8"/>
    <w:rsid w:val="00AA3EC1"/>
    <w:rsid w:val="00AA5299"/>
    <w:rsid w:val="00AA639B"/>
    <w:rsid w:val="00AA64E4"/>
    <w:rsid w:val="00AA6BE2"/>
    <w:rsid w:val="00AB1AF5"/>
    <w:rsid w:val="00AB30A5"/>
    <w:rsid w:val="00AB7361"/>
    <w:rsid w:val="00AC17F7"/>
    <w:rsid w:val="00AC1997"/>
    <w:rsid w:val="00AC46AE"/>
    <w:rsid w:val="00AC7089"/>
    <w:rsid w:val="00AD3FD1"/>
    <w:rsid w:val="00AD59C9"/>
    <w:rsid w:val="00AD7B1C"/>
    <w:rsid w:val="00AD7D0D"/>
    <w:rsid w:val="00AE0D9F"/>
    <w:rsid w:val="00AE3C7B"/>
    <w:rsid w:val="00AE5DCA"/>
    <w:rsid w:val="00AF0C05"/>
    <w:rsid w:val="00AF1A3F"/>
    <w:rsid w:val="00AF2BDC"/>
    <w:rsid w:val="00AF4550"/>
    <w:rsid w:val="00AF45FC"/>
    <w:rsid w:val="00B005B5"/>
    <w:rsid w:val="00B016B3"/>
    <w:rsid w:val="00B039F5"/>
    <w:rsid w:val="00B07095"/>
    <w:rsid w:val="00B21A11"/>
    <w:rsid w:val="00B22173"/>
    <w:rsid w:val="00B2241D"/>
    <w:rsid w:val="00B22C70"/>
    <w:rsid w:val="00B2369A"/>
    <w:rsid w:val="00B255C7"/>
    <w:rsid w:val="00B25AC9"/>
    <w:rsid w:val="00B30FCD"/>
    <w:rsid w:val="00B320AD"/>
    <w:rsid w:val="00B32852"/>
    <w:rsid w:val="00B33E23"/>
    <w:rsid w:val="00B34E8A"/>
    <w:rsid w:val="00B356C5"/>
    <w:rsid w:val="00B37CC6"/>
    <w:rsid w:val="00B4033A"/>
    <w:rsid w:val="00B413E0"/>
    <w:rsid w:val="00B44E45"/>
    <w:rsid w:val="00B45ED0"/>
    <w:rsid w:val="00B514AB"/>
    <w:rsid w:val="00B52C7C"/>
    <w:rsid w:val="00B5535A"/>
    <w:rsid w:val="00B57C96"/>
    <w:rsid w:val="00B650AA"/>
    <w:rsid w:val="00B6570E"/>
    <w:rsid w:val="00B67763"/>
    <w:rsid w:val="00B67DBF"/>
    <w:rsid w:val="00B7539E"/>
    <w:rsid w:val="00B76EF5"/>
    <w:rsid w:val="00B8247B"/>
    <w:rsid w:val="00B84B23"/>
    <w:rsid w:val="00B850A9"/>
    <w:rsid w:val="00B8590B"/>
    <w:rsid w:val="00B87AA0"/>
    <w:rsid w:val="00B91CF8"/>
    <w:rsid w:val="00BA24C7"/>
    <w:rsid w:val="00BA3E28"/>
    <w:rsid w:val="00BA6B81"/>
    <w:rsid w:val="00BB0685"/>
    <w:rsid w:val="00BB11D0"/>
    <w:rsid w:val="00BB21E3"/>
    <w:rsid w:val="00BB3AB5"/>
    <w:rsid w:val="00BB46EE"/>
    <w:rsid w:val="00BB542B"/>
    <w:rsid w:val="00BB652D"/>
    <w:rsid w:val="00BB75BD"/>
    <w:rsid w:val="00BC2BCC"/>
    <w:rsid w:val="00BC705B"/>
    <w:rsid w:val="00BD5F79"/>
    <w:rsid w:val="00BD67B7"/>
    <w:rsid w:val="00BE4389"/>
    <w:rsid w:val="00BE44F8"/>
    <w:rsid w:val="00BE538E"/>
    <w:rsid w:val="00BF1024"/>
    <w:rsid w:val="00BF1FC3"/>
    <w:rsid w:val="00BF571B"/>
    <w:rsid w:val="00BF5944"/>
    <w:rsid w:val="00BF5E57"/>
    <w:rsid w:val="00C02BDE"/>
    <w:rsid w:val="00C06273"/>
    <w:rsid w:val="00C14B34"/>
    <w:rsid w:val="00C15ECF"/>
    <w:rsid w:val="00C2052E"/>
    <w:rsid w:val="00C26242"/>
    <w:rsid w:val="00C26E43"/>
    <w:rsid w:val="00C33D00"/>
    <w:rsid w:val="00C35641"/>
    <w:rsid w:val="00C35D12"/>
    <w:rsid w:val="00C42341"/>
    <w:rsid w:val="00C44CE1"/>
    <w:rsid w:val="00C50BD8"/>
    <w:rsid w:val="00C5454E"/>
    <w:rsid w:val="00C5661F"/>
    <w:rsid w:val="00C605EB"/>
    <w:rsid w:val="00C60602"/>
    <w:rsid w:val="00C60620"/>
    <w:rsid w:val="00C611C8"/>
    <w:rsid w:val="00C6692C"/>
    <w:rsid w:val="00C7032A"/>
    <w:rsid w:val="00C72B59"/>
    <w:rsid w:val="00C72C64"/>
    <w:rsid w:val="00C730E6"/>
    <w:rsid w:val="00C7548F"/>
    <w:rsid w:val="00C76E1B"/>
    <w:rsid w:val="00C8089A"/>
    <w:rsid w:val="00C8093C"/>
    <w:rsid w:val="00C84011"/>
    <w:rsid w:val="00C921AB"/>
    <w:rsid w:val="00C92A93"/>
    <w:rsid w:val="00C953D0"/>
    <w:rsid w:val="00CA003D"/>
    <w:rsid w:val="00CA5F43"/>
    <w:rsid w:val="00CA6D2B"/>
    <w:rsid w:val="00CB09AC"/>
    <w:rsid w:val="00CB451D"/>
    <w:rsid w:val="00CB535B"/>
    <w:rsid w:val="00CB5808"/>
    <w:rsid w:val="00CB72DC"/>
    <w:rsid w:val="00CC005B"/>
    <w:rsid w:val="00CC2B53"/>
    <w:rsid w:val="00CC2D4F"/>
    <w:rsid w:val="00CC30CE"/>
    <w:rsid w:val="00CC346C"/>
    <w:rsid w:val="00CC646E"/>
    <w:rsid w:val="00CD0F0F"/>
    <w:rsid w:val="00CD1671"/>
    <w:rsid w:val="00CD44DD"/>
    <w:rsid w:val="00CD5104"/>
    <w:rsid w:val="00CD583B"/>
    <w:rsid w:val="00CD71F8"/>
    <w:rsid w:val="00CE1B76"/>
    <w:rsid w:val="00CE1DE1"/>
    <w:rsid w:val="00CE2BF2"/>
    <w:rsid w:val="00CE2C1D"/>
    <w:rsid w:val="00CE4F67"/>
    <w:rsid w:val="00CE5BB7"/>
    <w:rsid w:val="00CF180E"/>
    <w:rsid w:val="00CF306F"/>
    <w:rsid w:val="00CF4F22"/>
    <w:rsid w:val="00D002C3"/>
    <w:rsid w:val="00D002D0"/>
    <w:rsid w:val="00D02361"/>
    <w:rsid w:val="00D0251C"/>
    <w:rsid w:val="00D0484C"/>
    <w:rsid w:val="00D07047"/>
    <w:rsid w:val="00D13180"/>
    <w:rsid w:val="00D145ED"/>
    <w:rsid w:val="00D155C8"/>
    <w:rsid w:val="00D1621C"/>
    <w:rsid w:val="00D1688C"/>
    <w:rsid w:val="00D2393B"/>
    <w:rsid w:val="00D24D20"/>
    <w:rsid w:val="00D265F4"/>
    <w:rsid w:val="00D26735"/>
    <w:rsid w:val="00D31C21"/>
    <w:rsid w:val="00D31DE1"/>
    <w:rsid w:val="00D33095"/>
    <w:rsid w:val="00D4122F"/>
    <w:rsid w:val="00D42795"/>
    <w:rsid w:val="00D445CF"/>
    <w:rsid w:val="00D50F9F"/>
    <w:rsid w:val="00D53FAE"/>
    <w:rsid w:val="00D56A81"/>
    <w:rsid w:val="00D5744A"/>
    <w:rsid w:val="00D57817"/>
    <w:rsid w:val="00D61354"/>
    <w:rsid w:val="00D6261B"/>
    <w:rsid w:val="00D63CD3"/>
    <w:rsid w:val="00D67107"/>
    <w:rsid w:val="00D719D4"/>
    <w:rsid w:val="00D74844"/>
    <w:rsid w:val="00D7514E"/>
    <w:rsid w:val="00D80C99"/>
    <w:rsid w:val="00D83DE2"/>
    <w:rsid w:val="00D85682"/>
    <w:rsid w:val="00D907E6"/>
    <w:rsid w:val="00D91B70"/>
    <w:rsid w:val="00D92934"/>
    <w:rsid w:val="00D93BC7"/>
    <w:rsid w:val="00D968CC"/>
    <w:rsid w:val="00DA0D78"/>
    <w:rsid w:val="00DA4897"/>
    <w:rsid w:val="00DA4F95"/>
    <w:rsid w:val="00DA6CB8"/>
    <w:rsid w:val="00DA7BE1"/>
    <w:rsid w:val="00DB0C40"/>
    <w:rsid w:val="00DB54C1"/>
    <w:rsid w:val="00DB5B38"/>
    <w:rsid w:val="00DC0F85"/>
    <w:rsid w:val="00DC4E12"/>
    <w:rsid w:val="00DC6982"/>
    <w:rsid w:val="00DD08F7"/>
    <w:rsid w:val="00DD1A09"/>
    <w:rsid w:val="00DD2CAE"/>
    <w:rsid w:val="00DE152B"/>
    <w:rsid w:val="00DE19F6"/>
    <w:rsid w:val="00DE4E8F"/>
    <w:rsid w:val="00DE784D"/>
    <w:rsid w:val="00DE7CAF"/>
    <w:rsid w:val="00DF0039"/>
    <w:rsid w:val="00DF036C"/>
    <w:rsid w:val="00DF1618"/>
    <w:rsid w:val="00DF7028"/>
    <w:rsid w:val="00E00962"/>
    <w:rsid w:val="00E00D93"/>
    <w:rsid w:val="00E01A65"/>
    <w:rsid w:val="00E07ADC"/>
    <w:rsid w:val="00E12A91"/>
    <w:rsid w:val="00E20D2F"/>
    <w:rsid w:val="00E2335B"/>
    <w:rsid w:val="00E2490D"/>
    <w:rsid w:val="00E24C6D"/>
    <w:rsid w:val="00E26605"/>
    <w:rsid w:val="00E30C2E"/>
    <w:rsid w:val="00E31D78"/>
    <w:rsid w:val="00E32C13"/>
    <w:rsid w:val="00E3306F"/>
    <w:rsid w:val="00E3323F"/>
    <w:rsid w:val="00E33266"/>
    <w:rsid w:val="00E34779"/>
    <w:rsid w:val="00E3565D"/>
    <w:rsid w:val="00E36D46"/>
    <w:rsid w:val="00E431A3"/>
    <w:rsid w:val="00E45547"/>
    <w:rsid w:val="00E45A67"/>
    <w:rsid w:val="00E46222"/>
    <w:rsid w:val="00E509A7"/>
    <w:rsid w:val="00E535BA"/>
    <w:rsid w:val="00E53FA7"/>
    <w:rsid w:val="00E56768"/>
    <w:rsid w:val="00E573AB"/>
    <w:rsid w:val="00E62BED"/>
    <w:rsid w:val="00E65641"/>
    <w:rsid w:val="00E73BF7"/>
    <w:rsid w:val="00E74578"/>
    <w:rsid w:val="00E8468E"/>
    <w:rsid w:val="00E849B8"/>
    <w:rsid w:val="00E86582"/>
    <w:rsid w:val="00E86BF5"/>
    <w:rsid w:val="00E8701A"/>
    <w:rsid w:val="00E921D0"/>
    <w:rsid w:val="00E942E4"/>
    <w:rsid w:val="00E947E0"/>
    <w:rsid w:val="00E950CA"/>
    <w:rsid w:val="00E95290"/>
    <w:rsid w:val="00EA3867"/>
    <w:rsid w:val="00EA4070"/>
    <w:rsid w:val="00EA50BA"/>
    <w:rsid w:val="00EA57AB"/>
    <w:rsid w:val="00EB4201"/>
    <w:rsid w:val="00EB722D"/>
    <w:rsid w:val="00EC11F9"/>
    <w:rsid w:val="00EC1B14"/>
    <w:rsid w:val="00EC1D8B"/>
    <w:rsid w:val="00EC2C9B"/>
    <w:rsid w:val="00EC44FB"/>
    <w:rsid w:val="00EC4F8A"/>
    <w:rsid w:val="00ED2A6B"/>
    <w:rsid w:val="00ED2F9A"/>
    <w:rsid w:val="00ED34C2"/>
    <w:rsid w:val="00ED7DE5"/>
    <w:rsid w:val="00EE085D"/>
    <w:rsid w:val="00EE1FC0"/>
    <w:rsid w:val="00EE506B"/>
    <w:rsid w:val="00EF0721"/>
    <w:rsid w:val="00EF2946"/>
    <w:rsid w:val="00EF667A"/>
    <w:rsid w:val="00EF6D0D"/>
    <w:rsid w:val="00F11379"/>
    <w:rsid w:val="00F1246A"/>
    <w:rsid w:val="00F16CA4"/>
    <w:rsid w:val="00F20578"/>
    <w:rsid w:val="00F21579"/>
    <w:rsid w:val="00F25C10"/>
    <w:rsid w:val="00F25F23"/>
    <w:rsid w:val="00F26676"/>
    <w:rsid w:val="00F26E04"/>
    <w:rsid w:val="00F30248"/>
    <w:rsid w:val="00F30BF4"/>
    <w:rsid w:val="00F31B79"/>
    <w:rsid w:val="00F33404"/>
    <w:rsid w:val="00F33838"/>
    <w:rsid w:val="00F360E9"/>
    <w:rsid w:val="00F36ECD"/>
    <w:rsid w:val="00F3727A"/>
    <w:rsid w:val="00F4241B"/>
    <w:rsid w:val="00F44285"/>
    <w:rsid w:val="00F45E7E"/>
    <w:rsid w:val="00F46A0D"/>
    <w:rsid w:val="00F47CCF"/>
    <w:rsid w:val="00F5116E"/>
    <w:rsid w:val="00F603C0"/>
    <w:rsid w:val="00F6069A"/>
    <w:rsid w:val="00F620C7"/>
    <w:rsid w:val="00F66523"/>
    <w:rsid w:val="00F72946"/>
    <w:rsid w:val="00F73AB3"/>
    <w:rsid w:val="00F759AD"/>
    <w:rsid w:val="00F8031F"/>
    <w:rsid w:val="00F80790"/>
    <w:rsid w:val="00F81AD5"/>
    <w:rsid w:val="00F83429"/>
    <w:rsid w:val="00F85E1D"/>
    <w:rsid w:val="00F86738"/>
    <w:rsid w:val="00F8743D"/>
    <w:rsid w:val="00F91CF6"/>
    <w:rsid w:val="00F949EC"/>
    <w:rsid w:val="00F95CF5"/>
    <w:rsid w:val="00F95DD9"/>
    <w:rsid w:val="00F960FC"/>
    <w:rsid w:val="00FA0B90"/>
    <w:rsid w:val="00FA0D37"/>
    <w:rsid w:val="00FA0EB6"/>
    <w:rsid w:val="00FA12F1"/>
    <w:rsid w:val="00FA1926"/>
    <w:rsid w:val="00FA1B1C"/>
    <w:rsid w:val="00FA27EA"/>
    <w:rsid w:val="00FA3B5B"/>
    <w:rsid w:val="00FA49E8"/>
    <w:rsid w:val="00FA75E5"/>
    <w:rsid w:val="00FB2056"/>
    <w:rsid w:val="00FB25DD"/>
    <w:rsid w:val="00FB29FA"/>
    <w:rsid w:val="00FB2B66"/>
    <w:rsid w:val="00FB3138"/>
    <w:rsid w:val="00FB731F"/>
    <w:rsid w:val="00FC500D"/>
    <w:rsid w:val="00FD00D5"/>
    <w:rsid w:val="00FD715C"/>
    <w:rsid w:val="00FE05E5"/>
    <w:rsid w:val="00FE4347"/>
    <w:rsid w:val="00FE6DBB"/>
    <w:rsid w:val="00FF2FF6"/>
    <w:rsid w:val="00FF4A71"/>
    <w:rsid w:val="00FF4D0B"/>
    <w:rsid w:val="00FF4F22"/>
    <w:rsid w:val="00FF6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B8B"/>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2EE6"/>
    <w:pPr>
      <w:tabs>
        <w:tab w:val="center" w:pos="4320"/>
        <w:tab w:val="right" w:pos="8640"/>
      </w:tabs>
    </w:pPr>
    <w:rPr>
      <w:rFonts w:ascii="VNI-Times" w:hAnsi="VNI-Times"/>
    </w:rPr>
  </w:style>
  <w:style w:type="character" w:styleId="PageNumber">
    <w:name w:val="page number"/>
    <w:basedOn w:val="DefaultParagraphFont"/>
    <w:rsid w:val="009C2EE6"/>
  </w:style>
  <w:style w:type="paragraph" w:styleId="ListParagraph">
    <w:name w:val="List Paragraph"/>
    <w:basedOn w:val="Normal"/>
    <w:uiPriority w:val="34"/>
    <w:qFormat/>
    <w:rsid w:val="006A4014"/>
    <w:pPr>
      <w:ind w:left="720"/>
      <w:contextualSpacing/>
    </w:pPr>
  </w:style>
  <w:style w:type="table" w:styleId="TableGrid">
    <w:name w:val="Table Grid"/>
    <w:basedOn w:val="TableNormal"/>
    <w:rsid w:val="00312D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100AB"/>
    <w:pPr>
      <w:tabs>
        <w:tab w:val="center" w:pos="4680"/>
        <w:tab w:val="right" w:pos="9360"/>
      </w:tabs>
    </w:pPr>
  </w:style>
  <w:style w:type="character" w:customStyle="1" w:styleId="HeaderChar">
    <w:name w:val="Header Char"/>
    <w:basedOn w:val="DefaultParagraphFont"/>
    <w:link w:val="Header"/>
    <w:rsid w:val="000100AB"/>
    <w:rPr>
      <w:sz w:val="26"/>
      <w:szCs w:val="26"/>
    </w:rPr>
  </w:style>
  <w:style w:type="character" w:customStyle="1" w:styleId="FooterChar">
    <w:name w:val="Footer Char"/>
    <w:basedOn w:val="DefaultParagraphFont"/>
    <w:link w:val="Footer"/>
    <w:uiPriority w:val="99"/>
    <w:rsid w:val="000100AB"/>
    <w:rPr>
      <w:rFonts w:ascii="VNI-Times" w:hAnsi="VNI-Times"/>
      <w:sz w:val="26"/>
      <w:szCs w:val="26"/>
    </w:rPr>
  </w:style>
  <w:style w:type="paragraph" w:styleId="BalloonText">
    <w:name w:val="Balloon Text"/>
    <w:basedOn w:val="Normal"/>
    <w:link w:val="BalloonTextChar"/>
    <w:rsid w:val="00563369"/>
    <w:rPr>
      <w:rFonts w:ascii="Tahoma" w:hAnsi="Tahoma" w:cs="Tahoma"/>
      <w:sz w:val="16"/>
      <w:szCs w:val="16"/>
    </w:rPr>
  </w:style>
  <w:style w:type="character" w:customStyle="1" w:styleId="BalloonTextChar">
    <w:name w:val="Balloon Text Char"/>
    <w:basedOn w:val="DefaultParagraphFont"/>
    <w:link w:val="BalloonText"/>
    <w:rsid w:val="0056336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B8B"/>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2EE6"/>
    <w:pPr>
      <w:tabs>
        <w:tab w:val="center" w:pos="4320"/>
        <w:tab w:val="right" w:pos="8640"/>
      </w:tabs>
    </w:pPr>
    <w:rPr>
      <w:rFonts w:ascii="VNI-Times" w:hAnsi="VNI-Times"/>
    </w:rPr>
  </w:style>
  <w:style w:type="character" w:styleId="PageNumber">
    <w:name w:val="page number"/>
    <w:basedOn w:val="DefaultParagraphFont"/>
    <w:rsid w:val="009C2EE6"/>
  </w:style>
  <w:style w:type="paragraph" w:styleId="ListParagraph">
    <w:name w:val="List Paragraph"/>
    <w:basedOn w:val="Normal"/>
    <w:uiPriority w:val="34"/>
    <w:qFormat/>
    <w:rsid w:val="006A4014"/>
    <w:pPr>
      <w:ind w:left="720"/>
      <w:contextualSpacing/>
    </w:pPr>
  </w:style>
  <w:style w:type="table" w:styleId="TableGrid">
    <w:name w:val="Table Grid"/>
    <w:basedOn w:val="TableNormal"/>
    <w:rsid w:val="00312D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100AB"/>
    <w:pPr>
      <w:tabs>
        <w:tab w:val="center" w:pos="4680"/>
        <w:tab w:val="right" w:pos="9360"/>
      </w:tabs>
    </w:pPr>
  </w:style>
  <w:style w:type="character" w:customStyle="1" w:styleId="HeaderChar">
    <w:name w:val="Header Char"/>
    <w:basedOn w:val="DefaultParagraphFont"/>
    <w:link w:val="Header"/>
    <w:rsid w:val="000100AB"/>
    <w:rPr>
      <w:sz w:val="26"/>
      <w:szCs w:val="26"/>
    </w:rPr>
  </w:style>
  <w:style w:type="character" w:customStyle="1" w:styleId="FooterChar">
    <w:name w:val="Footer Char"/>
    <w:basedOn w:val="DefaultParagraphFont"/>
    <w:link w:val="Footer"/>
    <w:uiPriority w:val="99"/>
    <w:rsid w:val="000100AB"/>
    <w:rPr>
      <w:rFonts w:ascii="VNI-Times" w:hAnsi="VNI-Times"/>
      <w:sz w:val="26"/>
      <w:szCs w:val="26"/>
    </w:rPr>
  </w:style>
  <w:style w:type="paragraph" w:styleId="BalloonText">
    <w:name w:val="Balloon Text"/>
    <w:basedOn w:val="Normal"/>
    <w:link w:val="BalloonTextChar"/>
    <w:rsid w:val="00563369"/>
    <w:rPr>
      <w:rFonts w:ascii="Tahoma" w:hAnsi="Tahoma" w:cs="Tahoma"/>
      <w:sz w:val="16"/>
      <w:szCs w:val="16"/>
    </w:rPr>
  </w:style>
  <w:style w:type="character" w:customStyle="1" w:styleId="BalloonTextChar">
    <w:name w:val="Balloon Text Char"/>
    <w:basedOn w:val="DefaultParagraphFont"/>
    <w:link w:val="BalloonText"/>
    <w:rsid w:val="005633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LEANHVU2\vu's%20document\CAC%20DAI%20HOC%20KHAC\DH%20KT%20LUAT-DHQG\VIEC%20TRUONG%20VA%20BO%20MON\VIEC%20BO%20MON\SINH%20HOAT%20-%20QL%20BO%20MON\KE%20HOACH%20NAM%20TAI%20CHINH\2012\KE%20HOACH%202012%20Vers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455D-FAC5-49E9-A2E2-D229FA23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 HOACH 2012 Version1.dotx</Template>
  <TotalTime>1</TotalTime>
  <Pages>6</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TRƯỜNG ĐẠI HỌC KINH TẾ - LUẬT</vt:lpstr>
    </vt:vector>
  </TitlesOfParts>
  <Company>HOME</Company>
  <LinksUpToDate>false</LinksUpToDate>
  <CharactersWithSpaces>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KINH TẾ - LUẬT</dc:title>
  <dc:creator>MINI</dc:creator>
  <cp:lastModifiedBy>WIN7</cp:lastModifiedBy>
  <cp:revision>3</cp:revision>
  <cp:lastPrinted>2014-03-04T01:29:00Z</cp:lastPrinted>
  <dcterms:created xsi:type="dcterms:W3CDTF">2014-10-06T17:23:00Z</dcterms:created>
  <dcterms:modified xsi:type="dcterms:W3CDTF">2014-10-06T17:24:00Z</dcterms:modified>
</cp:coreProperties>
</file>